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8EB39" w14:textId="138E658A" w:rsidR="001A4EC4" w:rsidRDefault="00D328E5" w:rsidP="00D328E5">
      <w:pPr>
        <w:jc w:val="right"/>
      </w:pPr>
      <w:r>
        <w:t xml:space="preserve">Образец </w:t>
      </w:r>
      <w:r w:rsidRPr="0019618A">
        <w:rPr>
          <w:bCs/>
        </w:rPr>
        <w:t xml:space="preserve">№ </w:t>
      </w:r>
      <w:r>
        <w:rPr>
          <w:bCs/>
        </w:rPr>
        <w:t>5</w:t>
      </w:r>
      <w:bookmarkStart w:id="0" w:name="_GoBack"/>
      <w:bookmarkEnd w:id="0"/>
    </w:p>
    <w:p w14:paraId="73F94BB4" w14:textId="77777777" w:rsidR="004C31CB" w:rsidRDefault="004C31CB" w:rsidP="001A4EC4">
      <w:pPr>
        <w:jc w:val="left"/>
      </w:pPr>
    </w:p>
    <w:p w14:paraId="74AB72CA" w14:textId="717A658F" w:rsidR="001A4EC4" w:rsidRDefault="001A4EC4" w:rsidP="001A4EC4">
      <w:pPr>
        <w:jc w:val="left"/>
      </w:pPr>
      <w:r>
        <w:t>ДО</w:t>
      </w:r>
      <w:r w:rsidR="00EE77EA">
        <w:tab/>
      </w:r>
      <w:r w:rsidR="00EE77EA">
        <w:tab/>
      </w:r>
      <w:r w:rsidR="00EE77EA">
        <w:tab/>
      </w:r>
      <w:r w:rsidR="00EE77EA">
        <w:tab/>
      </w:r>
      <w:r w:rsidR="00EE77EA">
        <w:tab/>
      </w:r>
      <w:r w:rsidR="00EE77EA">
        <w:tab/>
      </w:r>
      <w:r w:rsidR="00EE77EA">
        <w:tab/>
      </w:r>
      <w:r w:rsidR="00EE77EA">
        <w:tab/>
      </w:r>
      <w:r w:rsidR="00EE77EA">
        <w:tab/>
      </w:r>
      <w:r w:rsidR="00EE77EA">
        <w:tab/>
        <w:t xml:space="preserve">       </w:t>
      </w:r>
      <w:r>
        <w:t>СДРУЖЕНИЕ „ВВФ БЪЛГАРИЯ“</w:t>
      </w:r>
    </w:p>
    <w:p w14:paraId="705FA2B2" w14:textId="77777777" w:rsidR="001A4EC4" w:rsidRDefault="001A4EC4" w:rsidP="001A4EC4"/>
    <w:p w14:paraId="747296BA" w14:textId="77777777" w:rsidR="004C31CB" w:rsidRDefault="004C31CB" w:rsidP="001A4EC4"/>
    <w:p w14:paraId="7D771116" w14:textId="77777777" w:rsidR="000A70B7" w:rsidRDefault="000A70B7" w:rsidP="001A4EC4">
      <w:pPr>
        <w:jc w:val="center"/>
        <w:rPr>
          <w:b/>
          <w:bCs/>
        </w:rPr>
      </w:pPr>
    </w:p>
    <w:p w14:paraId="1FF1757C" w14:textId="1525DE70" w:rsidR="001A4EC4" w:rsidRPr="000D3309" w:rsidRDefault="001A4EC4" w:rsidP="00B275D6">
      <w:pPr>
        <w:jc w:val="center"/>
        <w:rPr>
          <w:b/>
          <w:bCs/>
        </w:rPr>
      </w:pPr>
      <w:r>
        <w:rPr>
          <w:b/>
          <w:bCs/>
        </w:rPr>
        <w:t>ЦЕНОВО</w:t>
      </w:r>
      <w:r w:rsidRPr="000D3309">
        <w:rPr>
          <w:b/>
          <w:bCs/>
        </w:rPr>
        <w:t xml:space="preserve"> ПРЕДЛОЖЕНИЕ</w:t>
      </w:r>
    </w:p>
    <w:p w14:paraId="0D34E267" w14:textId="77777777" w:rsidR="001A4EC4" w:rsidRDefault="001A4EC4" w:rsidP="001A4EC4"/>
    <w:p w14:paraId="40DE406A" w14:textId="5568A382" w:rsidR="001A4EC4" w:rsidRDefault="001A4EC4" w:rsidP="001A4EC4">
      <w:r w:rsidRPr="00112EB0">
        <w:t xml:space="preserve">за участие в процедура „Избор с публична покана“ за определяне на изпълнител </w:t>
      </w:r>
      <w:r>
        <w:t xml:space="preserve">на услуга </w:t>
      </w:r>
      <w:r w:rsidRPr="00112EB0">
        <w:t>с предмет:</w:t>
      </w:r>
      <w:r>
        <w:t xml:space="preserve"> </w:t>
      </w:r>
      <w:r w:rsidR="00BC0999" w:rsidRPr="00BC0999">
        <w:t xml:space="preserve">„Услуги, свързани с организиране на събития“ </w:t>
      </w:r>
    </w:p>
    <w:p w14:paraId="295A08C9" w14:textId="77777777" w:rsidR="001A4EC4" w:rsidRDefault="001A4EC4" w:rsidP="001A4EC4">
      <w:r>
        <w:t xml:space="preserve">по проект </w:t>
      </w:r>
      <w:r w:rsidRPr="00112EB0">
        <w:t>DRP200359 „ForestConnect: Към климатично-интелигентна горска свързаност за едрите хищници в Балкано-Карпатско-Дунавския регион“, финансиран от Програма ИНТЕРРЕГ Дунавски регион 2021–2027 г.</w:t>
      </w:r>
    </w:p>
    <w:p w14:paraId="7E0FDE88" w14:textId="77777777" w:rsidR="001A4EC4" w:rsidRDefault="001A4EC4" w:rsidP="001A4EC4"/>
    <w:p w14:paraId="41D90D9A" w14:textId="77777777" w:rsidR="001A4EC4" w:rsidRDefault="001A4EC4" w:rsidP="001A4EC4">
      <w:pPr>
        <w:jc w:val="center"/>
      </w:pPr>
      <w:r>
        <w:t>от …………………………………………………………………………………………...…..</w:t>
      </w:r>
    </w:p>
    <w:p w14:paraId="3EEBB313" w14:textId="77777777" w:rsidR="001A4EC4" w:rsidRDefault="001A4EC4" w:rsidP="001A4EC4">
      <w:pPr>
        <w:jc w:val="center"/>
        <w:rPr>
          <w:i/>
          <w:iCs/>
          <w:sz w:val="20"/>
          <w:szCs w:val="20"/>
        </w:rPr>
      </w:pPr>
      <w:r w:rsidRPr="00112EB0">
        <w:rPr>
          <w:i/>
          <w:iCs/>
          <w:sz w:val="20"/>
          <w:szCs w:val="20"/>
        </w:rPr>
        <w:t>(наименование на к</w:t>
      </w:r>
      <w:r>
        <w:rPr>
          <w:i/>
          <w:iCs/>
          <w:sz w:val="20"/>
          <w:szCs w:val="20"/>
        </w:rPr>
        <w:t>а</w:t>
      </w:r>
      <w:r w:rsidRPr="00112EB0">
        <w:rPr>
          <w:i/>
          <w:iCs/>
          <w:sz w:val="20"/>
          <w:szCs w:val="20"/>
        </w:rPr>
        <w:t>ндидата)</w:t>
      </w:r>
    </w:p>
    <w:p w14:paraId="750EFC5F" w14:textId="77777777" w:rsidR="000A70B7" w:rsidRDefault="000A70B7"/>
    <w:p w14:paraId="3FCE3424" w14:textId="77777777" w:rsidR="004C31CB" w:rsidRDefault="004C31CB"/>
    <w:p w14:paraId="3D9467A0" w14:textId="3C4CCB43" w:rsidR="008B6F3B" w:rsidRDefault="0088228E">
      <w:r w:rsidRPr="0088228E">
        <w:t>В нашето ценово предложение сме включили всички разходи, свързани с качественото изпълнение на предмета на процедурата в описания вид и обхват.</w:t>
      </w:r>
      <w:r>
        <w:t xml:space="preserve"> </w:t>
      </w:r>
      <w:r w:rsidR="008B6F3B" w:rsidRPr="008B6F3B">
        <w:t>Изпълнението на предмета на процедурата ще извършим при следните цени:</w:t>
      </w:r>
    </w:p>
    <w:p w14:paraId="1F47A253" w14:textId="21670165" w:rsidR="00CD3038" w:rsidRDefault="002F75E2">
      <w:pPr>
        <w:rPr>
          <w:b/>
          <w:bCs/>
        </w:rPr>
      </w:pPr>
      <w:r>
        <w:rPr>
          <w:b/>
          <w:bCs/>
        </w:rPr>
        <w:t>Дейност</w:t>
      </w:r>
      <w:r w:rsidR="00CD3038" w:rsidRPr="00CD3038">
        <w:rPr>
          <w:b/>
          <w:bCs/>
        </w:rPr>
        <w:t xml:space="preserve"> 1: Организиране на транспортна услуга и изхранване с цел обмяна на опит между партньорите по проекта</w:t>
      </w:r>
    </w:p>
    <w:p w14:paraId="72C96854" w14:textId="7F268B44" w:rsidR="00D053FD" w:rsidRPr="00D053FD" w:rsidRDefault="00D053FD" w:rsidP="00D053FD">
      <w:pPr>
        <w:spacing w:after="0" w:line="240" w:lineRule="auto"/>
      </w:pPr>
      <w:r w:rsidRPr="00D053FD">
        <w:rPr>
          <w:b/>
          <w:bCs/>
        </w:rPr>
        <w:t>-</w:t>
      </w:r>
      <w:r w:rsidRPr="00D053FD">
        <w:rPr>
          <w:b/>
          <w:bCs/>
        </w:rPr>
        <w:tab/>
      </w:r>
      <w:r w:rsidRPr="00D053FD">
        <w:t>Период за провеждане: 21-23  юли 2025</w:t>
      </w:r>
      <w:r w:rsidR="00EE77EA">
        <w:t xml:space="preserve"> г.</w:t>
      </w:r>
    </w:p>
    <w:p w14:paraId="33B45700" w14:textId="77777777" w:rsidR="00D053FD" w:rsidRPr="00D053FD" w:rsidRDefault="00D053FD" w:rsidP="00D053FD">
      <w:pPr>
        <w:spacing w:after="0" w:line="240" w:lineRule="auto"/>
      </w:pPr>
      <w:r w:rsidRPr="00D053FD">
        <w:t>-</w:t>
      </w:r>
      <w:r w:rsidRPr="00D053FD">
        <w:tab/>
        <w:t>Продължителност: 3 дни</w:t>
      </w:r>
    </w:p>
    <w:p w14:paraId="18F3F3FA" w14:textId="35E46125" w:rsidR="00D053FD" w:rsidRPr="00D053FD" w:rsidRDefault="00D053FD" w:rsidP="00D053FD">
      <w:pPr>
        <w:spacing w:after="0" w:line="240" w:lineRule="auto"/>
      </w:pPr>
      <w:r w:rsidRPr="00D053FD">
        <w:t>-</w:t>
      </w:r>
      <w:r w:rsidRPr="00D053FD">
        <w:tab/>
        <w:t>Максимален брой участници: 45</w:t>
      </w:r>
      <w:r w:rsidR="00EE77EA">
        <w:t xml:space="preserve"> души</w:t>
      </w:r>
    </w:p>
    <w:p w14:paraId="6C8CCD24" w14:textId="77777777" w:rsidR="00D053FD" w:rsidRPr="00CD3038" w:rsidRDefault="00D053FD">
      <w:pPr>
        <w:rPr>
          <w:b/>
          <w:bCs/>
        </w:rPr>
      </w:pP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794"/>
        <w:gridCol w:w="850"/>
        <w:gridCol w:w="850"/>
        <w:gridCol w:w="1276"/>
        <w:gridCol w:w="1276"/>
      </w:tblGrid>
      <w:tr w:rsidR="00CD3038" w:rsidRPr="008B6F3B" w14:paraId="0E87733D" w14:textId="77777777" w:rsidTr="00CD3038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D290DF" w14:textId="77777777" w:rsidR="00CD3038" w:rsidRPr="008B6F3B" w:rsidRDefault="00CD3038" w:rsidP="008B6F3B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sz w:val="22"/>
                <w:szCs w:val="20"/>
              </w:rPr>
              <w:t>Позиция №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0CA6D6" w14:textId="77777777" w:rsidR="00CD3038" w:rsidRPr="008B6F3B" w:rsidRDefault="00CD3038" w:rsidP="008B6F3B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position w:val="8"/>
                <w:sz w:val="20"/>
                <w:szCs w:val="20"/>
              </w:rPr>
              <w:t>Описание на услугите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5193E1" w14:textId="636B9185" w:rsidR="00CD3038" w:rsidRPr="008B6F3B" w:rsidRDefault="00CD3038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Мярка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6921D5" w14:textId="24B79165" w:rsidR="00CD3038" w:rsidRPr="008B6F3B" w:rsidRDefault="00CD3038" w:rsidP="008B6F3B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43A3CC" w14:textId="24DFBA24" w:rsidR="00CD3038" w:rsidRPr="008B6F3B" w:rsidRDefault="00CD3038" w:rsidP="008B6F3B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Ед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цена 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EFA486" w14:textId="2A9D1B44" w:rsidR="00CD3038" w:rsidRPr="008B6F3B" w:rsidRDefault="00CD3038" w:rsidP="008B6F3B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Сума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</w:tr>
      <w:tr w:rsidR="00CD3038" w:rsidRPr="008B6F3B" w14:paraId="0E81AA82" w14:textId="77777777" w:rsidTr="00CD3038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C9FAF" w14:textId="61BE440B" w:rsidR="00CD3038" w:rsidRPr="00CD3038" w:rsidRDefault="00214769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1.</w:t>
            </w:r>
            <w:r w:rsidR="00CD3038" w:rsidRPr="00CD3038">
              <w:rPr>
                <w:rFonts w:eastAsia="Times New Roman" w:cs="Times New Roman"/>
                <w:bCs/>
                <w:sz w:val="22"/>
                <w:szCs w:val="20"/>
              </w:rPr>
              <w:t>1.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6BBAA" w14:textId="192AB0D1" w:rsidR="00CD3038" w:rsidRPr="008B6F3B" w:rsidRDefault="00BD4197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Лицензиран т</w:t>
            </w:r>
            <w:r w:rsidR="00CD3038">
              <w:rPr>
                <w:rFonts w:eastAsia="Times New Roman" w:cs="Times New Roman"/>
                <w:sz w:val="22"/>
                <w:szCs w:val="20"/>
              </w:rPr>
              <w:t xml:space="preserve">ранспорт за максимум </w:t>
            </w:r>
            <w:r w:rsidR="00CD6D7F">
              <w:rPr>
                <w:rFonts w:eastAsia="Times New Roman" w:cs="Times New Roman"/>
                <w:sz w:val="22"/>
                <w:szCs w:val="20"/>
              </w:rPr>
              <w:t>30</w:t>
            </w:r>
            <w:r w:rsidR="00CD3038">
              <w:rPr>
                <w:rFonts w:eastAsia="Times New Roman" w:cs="Times New Roman"/>
                <w:sz w:val="22"/>
                <w:szCs w:val="20"/>
              </w:rPr>
              <w:t xml:space="preserve"> участници по маршрут </w:t>
            </w:r>
            <w:r w:rsidR="00CD3038" w:rsidRPr="00CD3038">
              <w:rPr>
                <w:rFonts w:eastAsia="Times New Roman" w:cs="Times New Roman"/>
                <w:sz w:val="22"/>
                <w:szCs w:val="20"/>
              </w:rPr>
              <w:t>гр. София – гр. Своге – гр. Враца – с. Черешовица – гр. Берковица – с. Чупрене – гр. Белоградчик – гр. София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168642" w14:textId="21855F29" w:rsidR="00CD3038" w:rsidRDefault="00CD3038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3A4059" w14:textId="21A2DD75" w:rsidR="00CD3038" w:rsidRPr="008B6F3B" w:rsidRDefault="00CD3038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C37D23" w14:textId="77777777" w:rsidR="00CD3038" w:rsidRPr="008B6F3B" w:rsidRDefault="00CD3038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46349" w14:textId="77777777" w:rsidR="00CD3038" w:rsidRPr="008B6F3B" w:rsidRDefault="00CD3038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CD3038" w:rsidRPr="008B6F3B" w14:paraId="20729E0D" w14:textId="77777777" w:rsidTr="00CD3038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3EAFE9" w14:textId="08A04D64" w:rsidR="00CD3038" w:rsidRPr="00CD3038" w:rsidRDefault="00214769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1.</w:t>
            </w:r>
            <w:r w:rsidR="00CD3038">
              <w:rPr>
                <w:rFonts w:eastAsia="Times New Roman" w:cs="Times New Roman"/>
                <w:bCs/>
                <w:sz w:val="22"/>
                <w:szCs w:val="20"/>
              </w:rPr>
              <w:t>2.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EF6F63" w14:textId="6F0D8E8A" w:rsidR="00CD3038" w:rsidRDefault="00CD3038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О</w:t>
            </w:r>
            <w:r w:rsidRPr="00CD3038">
              <w:rPr>
                <w:rFonts w:eastAsia="Times New Roman" w:cs="Times New Roman"/>
                <w:sz w:val="22"/>
                <w:szCs w:val="20"/>
              </w:rPr>
              <w:t>бяд в гр. Берковица</w:t>
            </w:r>
            <w:r>
              <w:rPr>
                <w:rFonts w:eastAsia="Times New Roman" w:cs="Times New Roman"/>
                <w:sz w:val="22"/>
                <w:szCs w:val="20"/>
              </w:rPr>
              <w:t xml:space="preserve"> за максимум 45 души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24D16" w14:textId="6274F61B" w:rsidR="00CD3038" w:rsidRDefault="00CD3038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90F89E" w14:textId="2643ABC0" w:rsidR="00CD3038" w:rsidRDefault="00CD3038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9E7C18" w14:textId="77777777" w:rsidR="00CD3038" w:rsidRPr="008B6F3B" w:rsidRDefault="00CD3038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0B957C" w14:textId="77777777" w:rsidR="00CD3038" w:rsidRPr="008B6F3B" w:rsidRDefault="00CD3038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D053FD" w:rsidRPr="008B6F3B" w14:paraId="11779C61" w14:textId="77777777" w:rsidTr="00D053FD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2018EC" w14:textId="248D3A1E" w:rsidR="00D053FD" w:rsidRDefault="00214769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1.</w:t>
            </w:r>
            <w:r w:rsidR="00D053FD">
              <w:rPr>
                <w:rFonts w:eastAsia="Times New Roman" w:cs="Times New Roman"/>
                <w:bCs/>
                <w:sz w:val="22"/>
                <w:szCs w:val="20"/>
              </w:rPr>
              <w:t>3.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68FC2A" w14:textId="6B2D42F0" w:rsidR="00D053FD" w:rsidRDefault="00D053FD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Две вечери (в гр. Враца и в гр. Белоградчик) за до 45 души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9E9659" w14:textId="06908F6E" w:rsidR="00D053FD" w:rsidRDefault="00D053FD" w:rsidP="00D053FD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FAABED" w14:textId="5D68A17A" w:rsidR="00D053FD" w:rsidRDefault="00D053FD" w:rsidP="00CD3038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A26389" w14:textId="77777777" w:rsidR="00D053FD" w:rsidRPr="008B6F3B" w:rsidRDefault="00D053FD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D160B4" w14:textId="77777777" w:rsidR="00D053FD" w:rsidRPr="008B6F3B" w:rsidRDefault="00D053FD" w:rsidP="00CD3038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CD3038" w:rsidRPr="008B6F3B" w14:paraId="4A4AEAEE" w14:textId="77777777" w:rsidTr="00D053FD">
        <w:trPr>
          <w:trHeight w:val="454"/>
        </w:trPr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3D7C24" w14:textId="25593664" w:rsidR="00CD3038" w:rsidRPr="008B6F3B" w:rsidRDefault="00CD3038" w:rsidP="00D053FD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  <w:r>
              <w:rPr>
                <w:rFonts w:eastAsia="Times New Roman" w:cs="Times New Roman"/>
                <w:b/>
                <w:sz w:val="22"/>
                <w:szCs w:val="20"/>
              </w:rPr>
              <w:lastRenderedPageBreak/>
              <w:t>О</w:t>
            </w:r>
            <w:r w:rsidR="00D053FD">
              <w:rPr>
                <w:rFonts w:eastAsia="Times New Roman" w:cs="Times New Roman"/>
                <w:b/>
                <w:sz w:val="22"/>
                <w:szCs w:val="20"/>
              </w:rPr>
              <w:t>бщо за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 </w:t>
            </w:r>
            <w:r w:rsidR="002F75E2">
              <w:rPr>
                <w:rFonts w:eastAsia="Times New Roman" w:cs="Times New Roman"/>
                <w:b/>
                <w:sz w:val="22"/>
                <w:szCs w:val="20"/>
              </w:rPr>
              <w:t>Дейност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 1 (лв. без ДДС)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D025E8" w14:textId="77777777" w:rsidR="00CD3038" w:rsidRPr="008B6F3B" w:rsidRDefault="00CD3038" w:rsidP="00D053FD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</w:tbl>
    <w:p w14:paraId="191D13CA" w14:textId="77777777" w:rsidR="008B6F3B" w:rsidRDefault="008B6F3B"/>
    <w:p w14:paraId="2F9B8BB1" w14:textId="264C7A68" w:rsidR="00D053FD" w:rsidRDefault="002F75E2">
      <w:pPr>
        <w:rPr>
          <w:b/>
          <w:bCs/>
        </w:rPr>
      </w:pPr>
      <w:r>
        <w:rPr>
          <w:b/>
          <w:bCs/>
        </w:rPr>
        <w:t>Дейност</w:t>
      </w:r>
      <w:r w:rsidR="00D053FD" w:rsidRPr="00D053FD">
        <w:rPr>
          <w:b/>
          <w:bCs/>
        </w:rPr>
        <w:t xml:space="preserve"> 2: Организиране на семинар/</w:t>
      </w:r>
      <w:r w:rsidR="00BE580E" w:rsidRPr="00D053FD">
        <w:rPr>
          <w:b/>
          <w:bCs/>
        </w:rPr>
        <w:t>уъркшоп</w:t>
      </w:r>
      <w:r w:rsidR="00D053FD" w:rsidRPr="00D053FD">
        <w:rPr>
          <w:b/>
          <w:bCs/>
        </w:rPr>
        <w:t>, посветен на методи за мониторинг и управление на едри хищници в контекста на климатичните промени</w:t>
      </w:r>
    </w:p>
    <w:p w14:paraId="05A4AD66" w14:textId="6A8859DD" w:rsidR="00D053FD" w:rsidRDefault="00D053FD" w:rsidP="00D053FD">
      <w:pPr>
        <w:spacing w:after="0" w:line="240" w:lineRule="auto"/>
      </w:pPr>
      <w:r>
        <w:t>-</w:t>
      </w:r>
      <w:r>
        <w:tab/>
        <w:t>Място на провеждане: гр</w:t>
      </w:r>
      <w:r w:rsidR="00EE77EA">
        <w:t>.</w:t>
      </w:r>
      <w:r>
        <w:t xml:space="preserve"> София</w:t>
      </w:r>
    </w:p>
    <w:p w14:paraId="199CC340" w14:textId="0DEC24D5" w:rsidR="00D053FD" w:rsidRDefault="00D053FD" w:rsidP="00D053FD">
      <w:pPr>
        <w:spacing w:after="0" w:line="240" w:lineRule="auto"/>
      </w:pPr>
      <w:r>
        <w:t>-</w:t>
      </w:r>
      <w:r>
        <w:tab/>
        <w:t>Прогнозен период за провеждане: 23.07.</w:t>
      </w:r>
      <w:r w:rsidR="00EE77EA">
        <w:t>2025 г.</w:t>
      </w:r>
      <w:r>
        <w:t xml:space="preserve"> (следобед) – 24.07.2025</w:t>
      </w:r>
      <w:r w:rsidR="00EE77EA">
        <w:t xml:space="preserve"> г.</w:t>
      </w:r>
    </w:p>
    <w:p w14:paraId="2DFB33A3" w14:textId="77777777" w:rsidR="00D053FD" w:rsidRDefault="00D053FD" w:rsidP="00D053FD">
      <w:pPr>
        <w:spacing w:after="0" w:line="240" w:lineRule="auto"/>
      </w:pPr>
      <w:r>
        <w:t>-</w:t>
      </w:r>
      <w:r>
        <w:tab/>
        <w:t xml:space="preserve">Продължителност: 2 дни </w:t>
      </w:r>
    </w:p>
    <w:p w14:paraId="744CD275" w14:textId="739F013C" w:rsidR="00D053FD" w:rsidRDefault="00D053FD" w:rsidP="00D053FD">
      <w:pPr>
        <w:spacing w:after="0" w:line="240" w:lineRule="auto"/>
      </w:pPr>
      <w:r>
        <w:t>-</w:t>
      </w:r>
      <w:r>
        <w:tab/>
      </w:r>
      <w:r w:rsidRPr="00D053FD">
        <w:t>Максимален брой участници</w:t>
      </w:r>
      <w:r>
        <w:t>: 60</w:t>
      </w:r>
      <w:r w:rsidR="00EE77EA">
        <w:t xml:space="preserve"> души</w:t>
      </w:r>
    </w:p>
    <w:p w14:paraId="585A8C0F" w14:textId="77777777" w:rsidR="00D053FD" w:rsidRDefault="00D053FD" w:rsidP="00D053FD">
      <w:pPr>
        <w:spacing w:after="0" w:line="240" w:lineRule="auto"/>
      </w:pP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794"/>
        <w:gridCol w:w="850"/>
        <w:gridCol w:w="850"/>
        <w:gridCol w:w="1276"/>
        <w:gridCol w:w="1276"/>
      </w:tblGrid>
      <w:tr w:rsidR="00D053FD" w:rsidRPr="008B6F3B" w14:paraId="372D2973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2AF194" w14:textId="77777777" w:rsidR="00D053FD" w:rsidRPr="008B6F3B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sz w:val="22"/>
                <w:szCs w:val="20"/>
              </w:rPr>
              <w:t>Позиция №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826733" w14:textId="77777777" w:rsidR="00D053FD" w:rsidRPr="008B6F3B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position w:val="8"/>
                <w:sz w:val="20"/>
                <w:szCs w:val="20"/>
              </w:rPr>
              <w:t>Описание на услугите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BDDE5B" w14:textId="77777777" w:rsidR="00D053FD" w:rsidRPr="008B6F3B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Мярка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0816D5" w14:textId="77777777" w:rsidR="00D053FD" w:rsidRPr="008B6F3B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0D80C" w14:textId="77777777" w:rsidR="00D053FD" w:rsidRPr="008B6F3B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Ед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цена 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4D290F" w14:textId="77777777" w:rsidR="00D053FD" w:rsidRPr="008B6F3B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Сума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</w:tr>
      <w:tr w:rsidR="00D053FD" w:rsidRPr="008B6F3B" w14:paraId="2073B357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BE423" w14:textId="3C0F52BC" w:rsidR="00D053FD" w:rsidRPr="00CD3038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2.</w:t>
            </w:r>
            <w:r w:rsidR="00D053FD" w:rsidRPr="00CD3038">
              <w:rPr>
                <w:rFonts w:eastAsia="Times New Roman" w:cs="Times New Roman"/>
                <w:bCs/>
                <w:sz w:val="22"/>
                <w:szCs w:val="20"/>
              </w:rPr>
              <w:t>1.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8BF7DF" w14:textId="79B37485" w:rsidR="00D053FD" w:rsidRPr="008B6F3B" w:rsidRDefault="00D053FD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 w:rsidRPr="00D053FD">
              <w:rPr>
                <w:rFonts w:eastAsia="Times New Roman" w:cs="Times New Roman"/>
                <w:sz w:val="22"/>
                <w:szCs w:val="20"/>
              </w:rPr>
              <w:t>Осигуряване на климатизирана конферентна зала, съобразена с броя на участниците</w:t>
            </w:r>
            <w:r>
              <w:rPr>
                <w:rFonts w:eastAsia="Times New Roman" w:cs="Times New Roman"/>
                <w:sz w:val="22"/>
                <w:szCs w:val="20"/>
              </w:rPr>
              <w:t xml:space="preserve">; </w:t>
            </w:r>
            <w:r w:rsidRPr="00D053FD">
              <w:rPr>
                <w:rFonts w:eastAsia="Times New Roman" w:cs="Times New Roman"/>
                <w:sz w:val="22"/>
                <w:szCs w:val="20"/>
              </w:rPr>
              <w:t xml:space="preserve">Осигуряване на техническо оборудване на </w:t>
            </w:r>
            <w:r w:rsidRPr="00D3332F">
              <w:rPr>
                <w:rFonts w:eastAsia="Times New Roman" w:cs="Times New Roman"/>
                <w:sz w:val="22"/>
                <w:szCs w:val="20"/>
              </w:rPr>
              <w:t>залата (система за конферентна връзка,</w:t>
            </w:r>
            <w:r w:rsidRPr="00D053FD">
              <w:rPr>
                <w:rFonts w:eastAsia="Times New Roman" w:cs="Times New Roman"/>
                <w:sz w:val="22"/>
                <w:szCs w:val="20"/>
              </w:rPr>
              <w:t xml:space="preserve"> презентационен екран, мултимедия, лаптоп, 2 бр. микрофони, от които мин 1 бр. безжичен микрофон, флипчарт, високоскоростен безжичен интернет достъп)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B0E1BA" w14:textId="03A3D06C" w:rsidR="00D053FD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ден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D093DC" w14:textId="08430E74" w:rsidR="00D053FD" w:rsidRPr="008B6F3B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C518FF" w14:textId="77777777" w:rsidR="00D053FD" w:rsidRPr="008B6F3B" w:rsidRDefault="00D053FD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5C9958" w14:textId="77777777" w:rsidR="00D053FD" w:rsidRPr="008B6F3B" w:rsidRDefault="00D053FD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D053FD" w:rsidRPr="008B6F3B" w14:paraId="04FB9436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B3D970" w14:textId="340190D0" w:rsidR="00D053FD" w:rsidRPr="00CD3038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2.</w:t>
            </w:r>
            <w:r w:rsidR="00D053FD">
              <w:rPr>
                <w:rFonts w:eastAsia="Times New Roman" w:cs="Times New Roman"/>
                <w:bCs/>
                <w:sz w:val="22"/>
                <w:szCs w:val="20"/>
              </w:rPr>
              <w:t>2.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A96672" w14:textId="6A15A822" w:rsidR="00D053FD" w:rsidRDefault="00D053FD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О</w:t>
            </w:r>
            <w:r w:rsidRPr="00CD3038">
              <w:rPr>
                <w:rFonts w:eastAsia="Times New Roman" w:cs="Times New Roman"/>
                <w:sz w:val="22"/>
                <w:szCs w:val="20"/>
              </w:rPr>
              <w:t>бяд</w:t>
            </w:r>
            <w:r>
              <w:rPr>
                <w:rFonts w:eastAsia="Times New Roman" w:cs="Times New Roman"/>
                <w:sz w:val="22"/>
                <w:szCs w:val="20"/>
              </w:rPr>
              <w:t xml:space="preserve"> за максимум 60 души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BE533" w14:textId="77777777" w:rsidR="00D053FD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4C1CC" w14:textId="75C6C3BC" w:rsidR="00D053FD" w:rsidRDefault="00D053FD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2B9B15" w14:textId="77777777" w:rsidR="00D053FD" w:rsidRPr="008B6F3B" w:rsidRDefault="00D053FD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E944A6" w14:textId="77777777" w:rsidR="00D053FD" w:rsidRPr="008B6F3B" w:rsidRDefault="00D053FD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BE580E" w:rsidRPr="008B6F3B" w14:paraId="4788EBA7" w14:textId="77777777" w:rsidTr="00D328E5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68976D" w14:textId="741AC4AA" w:rsidR="00BE580E" w:rsidRDefault="00BE580E" w:rsidP="00BE580E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2.3.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863CB7" w14:textId="4F10586A" w:rsidR="00BE580E" w:rsidRPr="00945EC7" w:rsidRDefault="00BE580E" w:rsidP="00BE580E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  <w:highlight w:val="yellow"/>
              </w:rPr>
            </w:pPr>
            <w:r w:rsidRPr="00D328E5">
              <w:rPr>
                <w:rFonts w:eastAsia="Times New Roman" w:cs="Times New Roman"/>
                <w:sz w:val="22"/>
                <w:szCs w:val="20"/>
              </w:rPr>
              <w:t>Четири кафе паузи за до 60 души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D405BB" w14:textId="411CAF54" w:rsidR="00BE580E" w:rsidRDefault="00BE580E" w:rsidP="00BE580E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ECBB30" w14:textId="047EF4AC" w:rsidR="00BE580E" w:rsidRDefault="00BE580E" w:rsidP="00BE580E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D5FB9F" w14:textId="77777777" w:rsidR="00BE580E" w:rsidRPr="008B6F3B" w:rsidRDefault="00BE580E" w:rsidP="00BE580E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230523" w14:textId="77777777" w:rsidR="00BE580E" w:rsidRPr="008B6F3B" w:rsidRDefault="00BE580E" w:rsidP="00BE580E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BE580E" w:rsidRPr="008B6F3B" w14:paraId="473D8688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1917E" w14:textId="55582E02" w:rsidR="00BE580E" w:rsidRDefault="00BE580E" w:rsidP="00BE580E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2.4.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E75941" w14:textId="7DA6148E" w:rsidR="00BE580E" w:rsidRDefault="00BE580E" w:rsidP="00BE580E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Две вечери за до 60 души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7DB38" w14:textId="77777777" w:rsidR="00BE580E" w:rsidRDefault="00BE580E" w:rsidP="00BE580E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81CD8E" w14:textId="5E610015" w:rsidR="00BE580E" w:rsidRDefault="00BE580E" w:rsidP="00BE580E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B7B51A" w14:textId="77777777" w:rsidR="00BE580E" w:rsidRPr="008B6F3B" w:rsidRDefault="00BE580E" w:rsidP="00BE580E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AB6B3B" w14:textId="77777777" w:rsidR="00BE580E" w:rsidRPr="008B6F3B" w:rsidRDefault="00BE580E" w:rsidP="00BE580E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BE580E" w:rsidRPr="008B6F3B" w14:paraId="5809029B" w14:textId="77777777" w:rsidTr="00CF0861">
        <w:trPr>
          <w:trHeight w:val="454"/>
        </w:trPr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5EEFEB" w14:textId="0BEC74B1" w:rsidR="00BE580E" w:rsidRPr="008B6F3B" w:rsidRDefault="00BE580E" w:rsidP="00BE580E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Общо за </w:t>
            </w:r>
            <w:r w:rsidR="002F75E2">
              <w:rPr>
                <w:rFonts w:eastAsia="Times New Roman" w:cs="Times New Roman"/>
                <w:b/>
                <w:sz w:val="22"/>
                <w:szCs w:val="20"/>
              </w:rPr>
              <w:t>Дейност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 2 (лв. без ДДС)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26BC0D" w14:textId="77777777" w:rsidR="00BE580E" w:rsidRPr="008B6F3B" w:rsidRDefault="00BE580E" w:rsidP="00BE580E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</w:tbl>
    <w:p w14:paraId="1C14930C" w14:textId="77777777" w:rsidR="00CD3038" w:rsidRDefault="00CD3038" w:rsidP="008B6F3B"/>
    <w:p w14:paraId="7FB47484" w14:textId="291DC361" w:rsidR="00CD3038" w:rsidRPr="00214769" w:rsidRDefault="002F75E2" w:rsidP="008B6F3B">
      <w:pPr>
        <w:rPr>
          <w:b/>
          <w:bCs/>
        </w:rPr>
      </w:pPr>
      <w:r>
        <w:rPr>
          <w:b/>
          <w:bCs/>
        </w:rPr>
        <w:t>Дейност</w:t>
      </w:r>
      <w:r w:rsidR="00D053FD" w:rsidRPr="00214769">
        <w:rPr>
          <w:b/>
          <w:bCs/>
        </w:rPr>
        <w:t xml:space="preserve"> 3: Организиране на транспортна услуга и изхранване по време на събитие за въвличане на обществеността в пилотни теренни дейности</w:t>
      </w:r>
    </w:p>
    <w:p w14:paraId="5EB56034" w14:textId="77777777" w:rsidR="00D053FD" w:rsidRDefault="00D053FD" w:rsidP="00D053FD">
      <w:pPr>
        <w:spacing w:after="0" w:line="240" w:lineRule="auto"/>
      </w:pPr>
      <w:r>
        <w:t>-</w:t>
      </w:r>
      <w:r>
        <w:tab/>
        <w:t>Място на провеждане: района на гр. Берковица или с. Черешовица</w:t>
      </w:r>
    </w:p>
    <w:p w14:paraId="6F389D3B" w14:textId="1A3AD13F" w:rsidR="00D053FD" w:rsidRDefault="00D053FD" w:rsidP="00D053FD">
      <w:pPr>
        <w:spacing w:after="0" w:line="240" w:lineRule="auto"/>
      </w:pPr>
      <w:r>
        <w:t>-</w:t>
      </w:r>
      <w:r>
        <w:tab/>
        <w:t>Прогнозен период за провеждане: октомври 2025</w:t>
      </w:r>
      <w:r w:rsidR="00EE77EA">
        <w:t xml:space="preserve"> г.</w:t>
      </w:r>
      <w:r>
        <w:t xml:space="preserve"> или март/април 2026</w:t>
      </w:r>
      <w:r w:rsidR="00EE77EA">
        <w:t xml:space="preserve"> г.</w:t>
      </w:r>
    </w:p>
    <w:p w14:paraId="69F4C150" w14:textId="77777777" w:rsidR="00D053FD" w:rsidRDefault="00D053FD" w:rsidP="00D053FD">
      <w:pPr>
        <w:spacing w:after="0" w:line="240" w:lineRule="auto"/>
      </w:pPr>
      <w:r>
        <w:t>-</w:t>
      </w:r>
      <w:r>
        <w:tab/>
        <w:t>Продължителност: 1 ден</w:t>
      </w:r>
    </w:p>
    <w:p w14:paraId="5B8068FD" w14:textId="01997631" w:rsidR="00CD3038" w:rsidRDefault="00D053FD" w:rsidP="00D053FD">
      <w:pPr>
        <w:spacing w:after="0" w:line="240" w:lineRule="auto"/>
      </w:pPr>
      <w:r>
        <w:t>-</w:t>
      </w:r>
      <w:r>
        <w:tab/>
        <w:t>Максимален брой участници: 45</w:t>
      </w:r>
      <w:r w:rsidR="00EE77EA">
        <w:t xml:space="preserve"> души</w:t>
      </w:r>
    </w:p>
    <w:p w14:paraId="0D796BEC" w14:textId="77777777" w:rsidR="00D053FD" w:rsidRDefault="00D053FD" w:rsidP="00D053FD"/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794"/>
        <w:gridCol w:w="850"/>
        <w:gridCol w:w="850"/>
        <w:gridCol w:w="1276"/>
        <w:gridCol w:w="1276"/>
      </w:tblGrid>
      <w:tr w:rsidR="00214769" w:rsidRPr="008B6F3B" w14:paraId="0457C982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4A7897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bookmarkStart w:id="1" w:name="_Hlk195676931"/>
            <w:r w:rsidRPr="008B6F3B">
              <w:rPr>
                <w:rFonts w:eastAsia="Times New Roman" w:cs="Times New Roman"/>
                <w:b/>
                <w:sz w:val="22"/>
                <w:szCs w:val="20"/>
              </w:rPr>
              <w:t>Позиция №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120C8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position w:val="8"/>
                <w:sz w:val="20"/>
                <w:szCs w:val="20"/>
              </w:rPr>
              <w:t>Описание на услугите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537018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Мярка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0047F3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D4F93C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Ед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цена 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A6955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Сума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</w:tr>
      <w:tr w:rsidR="00214769" w:rsidRPr="008B6F3B" w14:paraId="0F54A55B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DA3BB8" w14:textId="28A01CA8" w:rsidR="00214769" w:rsidRPr="00CD3038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3.</w:t>
            </w:r>
            <w:r w:rsidRPr="00CD3038">
              <w:rPr>
                <w:rFonts w:eastAsia="Times New Roman" w:cs="Times New Roman"/>
                <w:bCs/>
                <w:sz w:val="22"/>
                <w:szCs w:val="20"/>
              </w:rPr>
              <w:t>1.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1E439" w14:textId="649C545C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 xml:space="preserve">Транспорт за </w:t>
            </w:r>
            <w:r w:rsidRPr="00083F11">
              <w:rPr>
                <w:rFonts w:eastAsia="Times New Roman" w:cs="Times New Roman"/>
                <w:sz w:val="22"/>
                <w:szCs w:val="20"/>
              </w:rPr>
              <w:t xml:space="preserve">максимум </w:t>
            </w:r>
            <w:r w:rsidR="00BE580E" w:rsidRPr="00083F11">
              <w:rPr>
                <w:rFonts w:eastAsia="Times New Roman" w:cs="Times New Roman"/>
                <w:sz w:val="22"/>
                <w:szCs w:val="20"/>
              </w:rPr>
              <w:t>17</w:t>
            </w:r>
            <w:r w:rsidRPr="00083F11">
              <w:rPr>
                <w:rFonts w:eastAsia="Times New Roman" w:cs="Times New Roman"/>
                <w:sz w:val="22"/>
                <w:szCs w:val="20"/>
              </w:rPr>
              <w:t xml:space="preserve"> участници</w:t>
            </w:r>
            <w:r w:rsidR="00BE580E">
              <w:rPr>
                <w:rFonts w:eastAsia="Times New Roman" w:cs="Times New Roman"/>
                <w:sz w:val="22"/>
                <w:szCs w:val="20"/>
              </w:rPr>
              <w:t xml:space="preserve"> </w:t>
            </w:r>
            <w:r w:rsidR="00BE580E" w:rsidRPr="00BE580E">
              <w:rPr>
                <w:rFonts w:eastAsia="Times New Roman" w:cs="Times New Roman"/>
                <w:sz w:val="22"/>
                <w:szCs w:val="20"/>
              </w:rPr>
              <w:t>по маршрута гр. София – гр. Берковица – с</w:t>
            </w:r>
            <w:r w:rsidR="00193E40">
              <w:rPr>
                <w:rFonts w:eastAsia="Times New Roman" w:cs="Times New Roman"/>
                <w:sz w:val="22"/>
                <w:szCs w:val="20"/>
              </w:rPr>
              <w:t>.</w:t>
            </w:r>
            <w:r w:rsidR="00BE580E" w:rsidRPr="00BE580E">
              <w:rPr>
                <w:rFonts w:eastAsia="Times New Roman" w:cs="Times New Roman"/>
                <w:sz w:val="22"/>
                <w:szCs w:val="20"/>
              </w:rPr>
              <w:t xml:space="preserve"> Черешовица – гр. София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0D4B81" w14:textId="0F4B43D9" w:rsidR="00214769" w:rsidRDefault="00BE580E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1663D0" w14:textId="576E1746" w:rsidR="00214769" w:rsidRPr="008B6F3B" w:rsidRDefault="00BE580E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FFF523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6BF9A2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214769" w:rsidRPr="008B6F3B" w14:paraId="32AA9122" w14:textId="77777777" w:rsidTr="00214769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83DF2" w14:textId="18DD425D" w:rsidR="00214769" w:rsidRPr="00CD3038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3.2.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4D34FE" w14:textId="2AA5C540" w:rsidR="00214769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Т</w:t>
            </w:r>
            <w:r w:rsidRPr="00214769">
              <w:rPr>
                <w:rFonts w:eastAsia="Times New Roman" w:cs="Times New Roman"/>
                <w:sz w:val="22"/>
                <w:szCs w:val="20"/>
              </w:rPr>
              <w:t xml:space="preserve">еренен обяд </w:t>
            </w:r>
            <w:r>
              <w:rPr>
                <w:rFonts w:eastAsia="Times New Roman" w:cs="Times New Roman"/>
                <w:sz w:val="22"/>
                <w:szCs w:val="20"/>
              </w:rPr>
              <w:t>–</w:t>
            </w:r>
            <w:r w:rsidRPr="00214769">
              <w:rPr>
                <w:rFonts w:eastAsia="Times New Roman" w:cs="Times New Roman"/>
                <w:sz w:val="22"/>
                <w:szCs w:val="20"/>
              </w:rPr>
              <w:t xml:space="preserve"> сух пакет + напитки</w:t>
            </w:r>
            <w:r>
              <w:rPr>
                <w:rFonts w:eastAsia="Times New Roman" w:cs="Times New Roman"/>
                <w:sz w:val="22"/>
                <w:szCs w:val="20"/>
              </w:rPr>
              <w:t xml:space="preserve"> за до 45 души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6EA70" w14:textId="77777777" w:rsidR="00214769" w:rsidRDefault="00214769" w:rsidP="00214769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8C8F66" w14:textId="3E05EDC6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66052F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1C0B5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214769" w:rsidRPr="008B6F3B" w14:paraId="3E21BB48" w14:textId="77777777" w:rsidTr="00CF0861">
        <w:trPr>
          <w:trHeight w:val="454"/>
        </w:trPr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FD40CC" w14:textId="09455204" w:rsidR="00214769" w:rsidRPr="008B6F3B" w:rsidRDefault="00214769" w:rsidP="00CF0861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Общо за </w:t>
            </w:r>
            <w:r w:rsidR="002F75E2">
              <w:rPr>
                <w:rFonts w:eastAsia="Times New Roman" w:cs="Times New Roman"/>
                <w:b/>
                <w:sz w:val="22"/>
                <w:szCs w:val="20"/>
              </w:rPr>
              <w:t>Дейност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 3 (лв. без ДДС)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AB9937" w14:textId="77777777" w:rsidR="00214769" w:rsidRPr="008B6F3B" w:rsidRDefault="00214769" w:rsidP="00CF0861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bookmarkEnd w:id="1"/>
    </w:tbl>
    <w:p w14:paraId="6C434211" w14:textId="77777777" w:rsidR="00214769" w:rsidRDefault="00214769" w:rsidP="00D053FD"/>
    <w:p w14:paraId="495B25D7" w14:textId="2CAB3DFD" w:rsidR="00214769" w:rsidRPr="007F7B29" w:rsidRDefault="002F75E2" w:rsidP="00D053FD">
      <w:pPr>
        <w:rPr>
          <w:b/>
          <w:bCs/>
        </w:rPr>
      </w:pPr>
      <w:r>
        <w:rPr>
          <w:b/>
          <w:bCs/>
        </w:rPr>
        <w:t>Дейност</w:t>
      </w:r>
      <w:r w:rsidR="00214769" w:rsidRPr="007F7B29">
        <w:rPr>
          <w:b/>
          <w:bCs/>
        </w:rPr>
        <w:t xml:space="preserve"> 4: Организиране на обучения в 2 модула за заинтересовани страни</w:t>
      </w:r>
    </w:p>
    <w:p w14:paraId="7AE035E7" w14:textId="77777777" w:rsidR="00214769" w:rsidRDefault="00214769" w:rsidP="00214769">
      <w:pPr>
        <w:spacing w:after="0" w:line="240" w:lineRule="auto"/>
      </w:pPr>
      <w:r>
        <w:lastRenderedPageBreak/>
        <w:t>-</w:t>
      </w:r>
      <w:r>
        <w:tab/>
        <w:t>Място на провеждане: гр. Враца</w:t>
      </w:r>
    </w:p>
    <w:p w14:paraId="0680D023" w14:textId="332B9439" w:rsidR="00214769" w:rsidRDefault="00214769" w:rsidP="00214769">
      <w:pPr>
        <w:spacing w:after="0" w:line="240" w:lineRule="auto"/>
      </w:pPr>
      <w:r>
        <w:t>-</w:t>
      </w:r>
      <w:r>
        <w:tab/>
        <w:t>Прогнозен период за провеждане: октомври 2025 г.</w:t>
      </w:r>
      <w:r w:rsidR="001C5171">
        <w:t xml:space="preserve"> </w:t>
      </w:r>
      <w:r>
        <w:t>- май 2026 г.</w:t>
      </w:r>
    </w:p>
    <w:p w14:paraId="16BD93E0" w14:textId="1AA73D43" w:rsidR="00214769" w:rsidRDefault="00214769" w:rsidP="00214769">
      <w:pPr>
        <w:spacing w:after="0" w:line="240" w:lineRule="auto"/>
      </w:pPr>
      <w:r>
        <w:t>-</w:t>
      </w:r>
      <w:r>
        <w:tab/>
        <w:t>Продължителност: 1 ден за всяко от двете обучение</w:t>
      </w:r>
    </w:p>
    <w:p w14:paraId="4EB9EB0D" w14:textId="4F0358A7" w:rsidR="00214769" w:rsidRDefault="00214769" w:rsidP="00214769">
      <w:pPr>
        <w:spacing w:after="0" w:line="240" w:lineRule="auto"/>
      </w:pPr>
      <w:r>
        <w:t>-</w:t>
      </w:r>
      <w:r>
        <w:tab/>
        <w:t xml:space="preserve">Брой участници: до 25 </w:t>
      </w:r>
      <w:r w:rsidR="00EE77EA">
        <w:t>души</w:t>
      </w:r>
      <w:r>
        <w:t xml:space="preserve"> за всяко обучение</w:t>
      </w:r>
    </w:p>
    <w:p w14:paraId="60E25FAE" w14:textId="77777777" w:rsidR="00214769" w:rsidRDefault="00214769" w:rsidP="00214769">
      <w:pPr>
        <w:spacing w:after="0" w:line="240" w:lineRule="auto"/>
      </w:pPr>
    </w:p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794"/>
        <w:gridCol w:w="850"/>
        <w:gridCol w:w="850"/>
        <w:gridCol w:w="1276"/>
        <w:gridCol w:w="1276"/>
      </w:tblGrid>
      <w:tr w:rsidR="00214769" w:rsidRPr="008B6F3B" w14:paraId="6C4616F2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25CBE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sz w:val="22"/>
                <w:szCs w:val="20"/>
              </w:rPr>
              <w:t>Позиция №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CB294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position w:val="8"/>
                <w:sz w:val="20"/>
                <w:szCs w:val="20"/>
              </w:rPr>
              <w:t>Описание на услугите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F6B8B2B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Мярка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C6BB53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0D3CAA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Ед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цена 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0DD139B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Сума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</w:tr>
      <w:tr w:rsidR="00214769" w:rsidRPr="008B6F3B" w14:paraId="0A0E7F9E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EB22A5" w14:textId="51F5B7C2" w:rsidR="00214769" w:rsidRPr="00CD3038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4.</w:t>
            </w:r>
            <w:r w:rsidRPr="00CD3038">
              <w:rPr>
                <w:rFonts w:eastAsia="Times New Roman" w:cs="Times New Roman"/>
                <w:bCs/>
                <w:sz w:val="22"/>
                <w:szCs w:val="20"/>
              </w:rPr>
              <w:t>1.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9D00F6" w14:textId="5D1DBD39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 w:rsidRPr="00214769">
              <w:rPr>
                <w:rFonts w:eastAsia="Times New Roman" w:cs="Times New Roman"/>
                <w:sz w:val="22"/>
                <w:szCs w:val="20"/>
              </w:rPr>
              <w:t>Осигуряване на климатизирана конферентна зала с озвучаване, съобразена с броя на участниците със столове и маси</w:t>
            </w:r>
            <w:r>
              <w:rPr>
                <w:rFonts w:eastAsia="Times New Roman" w:cs="Times New Roman"/>
                <w:sz w:val="22"/>
                <w:szCs w:val="20"/>
              </w:rPr>
              <w:t xml:space="preserve">; </w:t>
            </w:r>
            <w:r w:rsidRPr="00214769">
              <w:rPr>
                <w:rFonts w:eastAsia="Times New Roman" w:cs="Times New Roman"/>
                <w:sz w:val="22"/>
                <w:szCs w:val="20"/>
              </w:rPr>
              <w:t>Осигуряване на техническо оборудване (презентационен екран, мултимедия, лаптоп, 2 бр. микрофони, от които мин 1 бр. безжичен микрофон, флипчарт, високоскоростен безжичен интернет)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AC239" w14:textId="77777777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ден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39CB11" w14:textId="77777777" w:rsidR="00214769" w:rsidRPr="008B6F3B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301428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821939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214769" w:rsidRPr="008B6F3B" w14:paraId="169810AA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42970E" w14:textId="7C216E94" w:rsidR="00214769" w:rsidRPr="00CD3038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4.2.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A9D8F1" w14:textId="4BA06F8F" w:rsidR="00214769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Два обяда за до 25 души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F45BC3" w14:textId="77777777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7102E2" w14:textId="3746C56B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87709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4B736E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214769" w:rsidRPr="008B6F3B" w14:paraId="6A1B059D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1618C1" w14:textId="04247786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4.3.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C04B3B" w14:textId="42F9688B" w:rsidR="00214769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Четири кафе паузи за до 25 души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2C2DE" w14:textId="469F0916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CAA478" w14:textId="074A48BD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148262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DACDEE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214769" w:rsidRPr="008B6F3B" w14:paraId="79D84846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DC16BD" w14:textId="7948E124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4.4.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6119DD" w14:textId="4E6CDA3B" w:rsidR="00214769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 w:rsidRPr="00214769">
              <w:rPr>
                <w:rFonts w:eastAsia="Times New Roman" w:cs="Times New Roman"/>
                <w:sz w:val="22"/>
                <w:szCs w:val="20"/>
              </w:rPr>
              <w:t xml:space="preserve">Размножаване на комплекти от материали за </w:t>
            </w:r>
            <w:r w:rsidR="00BD4197">
              <w:rPr>
                <w:rFonts w:eastAsia="Times New Roman" w:cs="Times New Roman"/>
                <w:sz w:val="22"/>
                <w:szCs w:val="20"/>
              </w:rPr>
              <w:t xml:space="preserve">до </w:t>
            </w:r>
            <w:r w:rsidRPr="00214769">
              <w:rPr>
                <w:rFonts w:eastAsia="Times New Roman" w:cs="Times New Roman"/>
                <w:sz w:val="22"/>
                <w:szCs w:val="20"/>
              </w:rPr>
              <w:t xml:space="preserve">25 </w:t>
            </w:r>
            <w:r w:rsidR="00EE77EA">
              <w:rPr>
                <w:rFonts w:eastAsia="Times New Roman" w:cs="Times New Roman"/>
                <w:sz w:val="22"/>
                <w:szCs w:val="20"/>
              </w:rPr>
              <w:t>души</w:t>
            </w:r>
            <w:r w:rsidRPr="00214769">
              <w:rPr>
                <w:rFonts w:eastAsia="Times New Roman" w:cs="Times New Roman"/>
                <w:sz w:val="22"/>
                <w:szCs w:val="20"/>
              </w:rPr>
              <w:t xml:space="preserve"> от по максимално 100 страници всеки в чернобял печат (Общо максимално 2500 стр.)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2A1EE1" w14:textId="612BACC1" w:rsidR="00214769" w:rsidRDefault="00CC6D1B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стр.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EF97A6" w14:textId="7E3A967D" w:rsidR="00214769" w:rsidRDefault="0021476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25</w:t>
            </w:r>
            <w:r w:rsidR="00CC6D1B">
              <w:rPr>
                <w:rFonts w:eastAsia="Times New Roman" w:cs="Times New Roman"/>
                <w:sz w:val="22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998316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946BD49" w14:textId="77777777" w:rsidR="00214769" w:rsidRPr="008B6F3B" w:rsidRDefault="0021476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214769" w:rsidRPr="008B6F3B" w14:paraId="605232C1" w14:textId="77777777" w:rsidTr="00CF0861">
        <w:trPr>
          <w:trHeight w:val="454"/>
        </w:trPr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C40B18" w14:textId="40FCE1ED" w:rsidR="00214769" w:rsidRPr="008B6F3B" w:rsidRDefault="00214769" w:rsidP="00CF0861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Общо за </w:t>
            </w:r>
            <w:r w:rsidR="002F75E2">
              <w:rPr>
                <w:rFonts w:eastAsia="Times New Roman" w:cs="Times New Roman"/>
                <w:b/>
                <w:sz w:val="22"/>
                <w:szCs w:val="20"/>
              </w:rPr>
              <w:t>Дейност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 4 (лв. без ДДС)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EA808C" w14:textId="77777777" w:rsidR="00214769" w:rsidRPr="008B6F3B" w:rsidRDefault="00214769" w:rsidP="00CF0861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</w:tbl>
    <w:p w14:paraId="2B2AB63D" w14:textId="77777777" w:rsidR="00214769" w:rsidRDefault="00214769" w:rsidP="00D053FD"/>
    <w:p w14:paraId="4BD00290" w14:textId="5ACCFE27" w:rsidR="007F7B29" w:rsidRPr="007F7B29" w:rsidRDefault="002F75E2" w:rsidP="00D053FD">
      <w:pPr>
        <w:rPr>
          <w:b/>
          <w:bCs/>
        </w:rPr>
      </w:pPr>
      <w:r>
        <w:rPr>
          <w:b/>
          <w:bCs/>
        </w:rPr>
        <w:t>Дейност</w:t>
      </w:r>
      <w:r w:rsidR="007F7B29" w:rsidRPr="007F7B29">
        <w:rPr>
          <w:b/>
          <w:bCs/>
        </w:rPr>
        <w:t xml:space="preserve"> 5: Организиране на две еднодневни работни срещи на заинтересовани страни</w:t>
      </w:r>
    </w:p>
    <w:p w14:paraId="1A831C29" w14:textId="77777777" w:rsidR="007F7B29" w:rsidRDefault="007F7B29" w:rsidP="007F7B29">
      <w:pPr>
        <w:spacing w:after="0" w:line="240" w:lineRule="auto"/>
      </w:pPr>
      <w:r>
        <w:t>-</w:t>
      </w:r>
      <w:r>
        <w:tab/>
        <w:t>Място на провеждане: гр. Враца (среща 1) и гр. София (среща 2)</w:t>
      </w:r>
    </w:p>
    <w:p w14:paraId="32DC0293" w14:textId="0ADD10C5" w:rsidR="007F7B29" w:rsidRDefault="007F7B29" w:rsidP="007F7B29">
      <w:pPr>
        <w:spacing w:after="0" w:line="240" w:lineRule="auto"/>
      </w:pPr>
      <w:r>
        <w:t>-</w:t>
      </w:r>
      <w:r>
        <w:tab/>
        <w:t>Прогнозен период за провеждане</w:t>
      </w:r>
      <w:r w:rsidRPr="00083F11">
        <w:t xml:space="preserve">: </w:t>
      </w:r>
      <w:r w:rsidR="00BB5141" w:rsidRPr="00083F11">
        <w:t>юли</w:t>
      </w:r>
      <w:r w:rsidRPr="00083F11">
        <w:t xml:space="preserve"> 2025 г</w:t>
      </w:r>
      <w:r>
        <w:t>. - декември 2025 г.</w:t>
      </w:r>
    </w:p>
    <w:p w14:paraId="3D5B854A" w14:textId="77777777" w:rsidR="007F7B29" w:rsidRDefault="007F7B29" w:rsidP="007F7B29">
      <w:pPr>
        <w:spacing w:after="0" w:line="240" w:lineRule="auto"/>
      </w:pPr>
      <w:r>
        <w:t>-</w:t>
      </w:r>
      <w:r>
        <w:tab/>
        <w:t>Продължителност: 1 ден за всяка среща</w:t>
      </w:r>
    </w:p>
    <w:p w14:paraId="4C7A7654" w14:textId="4074086E" w:rsidR="007F7B29" w:rsidRDefault="007F7B29" w:rsidP="007F7B29">
      <w:pPr>
        <w:spacing w:after="0" w:line="240" w:lineRule="auto"/>
      </w:pPr>
      <w:r>
        <w:t>-</w:t>
      </w:r>
      <w:r>
        <w:tab/>
        <w:t xml:space="preserve">Брой участници: до 20 </w:t>
      </w:r>
      <w:r w:rsidR="00EE77EA">
        <w:t>души</w:t>
      </w:r>
      <w:r>
        <w:t xml:space="preserve"> за всяка среща</w:t>
      </w:r>
    </w:p>
    <w:p w14:paraId="37991D9D" w14:textId="77777777" w:rsidR="007F7B29" w:rsidRDefault="007F7B29" w:rsidP="00D053FD"/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4794"/>
        <w:gridCol w:w="850"/>
        <w:gridCol w:w="850"/>
        <w:gridCol w:w="1276"/>
        <w:gridCol w:w="1276"/>
      </w:tblGrid>
      <w:tr w:rsidR="007F7B29" w:rsidRPr="008B6F3B" w14:paraId="664FD381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06512D" w14:textId="77777777" w:rsidR="007F7B29" w:rsidRPr="008B6F3B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sz w:val="22"/>
                <w:szCs w:val="20"/>
              </w:rPr>
              <w:t>Позиция №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6508F0" w14:textId="77777777" w:rsidR="007F7B29" w:rsidRPr="008B6F3B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2"/>
                <w:szCs w:val="20"/>
              </w:rPr>
            </w:pPr>
            <w:r w:rsidRPr="008B6F3B">
              <w:rPr>
                <w:rFonts w:eastAsia="Times New Roman" w:cs="Times New Roman"/>
                <w:b/>
                <w:position w:val="8"/>
                <w:sz w:val="20"/>
                <w:szCs w:val="20"/>
              </w:rPr>
              <w:t>Описание на услугите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148DA5" w14:textId="77777777" w:rsidR="007F7B29" w:rsidRPr="008B6F3B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Мярка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8ABE17" w14:textId="77777777" w:rsidR="007F7B29" w:rsidRPr="008B6F3B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Количество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AB7FAE" w14:textId="77777777" w:rsidR="007F7B29" w:rsidRPr="008B6F3B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Ед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цена 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DEB7C" w14:textId="77777777" w:rsidR="007F7B29" w:rsidRPr="008B6F3B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Сума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(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>л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в.</w:t>
            </w:r>
            <w:r w:rsidRPr="008B6F3B">
              <w:rPr>
                <w:rFonts w:eastAsia="Times New Roman" w:cs="Times New Roman"/>
                <w:b/>
                <w:sz w:val="20"/>
                <w:szCs w:val="20"/>
              </w:rPr>
              <w:t xml:space="preserve"> без ДДС</w:t>
            </w:r>
            <w:r>
              <w:rPr>
                <w:rFonts w:eastAsia="Times New Roman" w:cs="Times New Roman"/>
                <w:b/>
                <w:sz w:val="20"/>
                <w:szCs w:val="20"/>
              </w:rPr>
              <w:t>)</w:t>
            </w:r>
          </w:p>
        </w:tc>
      </w:tr>
      <w:tr w:rsidR="007F7B29" w:rsidRPr="008B6F3B" w14:paraId="1AAF8181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71E571" w14:textId="2A76DFB1" w:rsidR="007F7B29" w:rsidRPr="00CD3038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5.</w:t>
            </w:r>
            <w:r w:rsidRPr="00CD3038">
              <w:rPr>
                <w:rFonts w:eastAsia="Times New Roman" w:cs="Times New Roman"/>
                <w:bCs/>
                <w:sz w:val="22"/>
                <w:szCs w:val="20"/>
              </w:rPr>
              <w:t>1.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7BD0E7" w14:textId="3E743ACE" w:rsidR="007F7B29" w:rsidRPr="008B6F3B" w:rsidRDefault="007F7B2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 xml:space="preserve">Обяд за до 20 </w:t>
            </w:r>
            <w:r w:rsidR="00EE77EA">
              <w:rPr>
                <w:rFonts w:eastAsia="Times New Roman" w:cs="Times New Roman"/>
                <w:sz w:val="22"/>
                <w:szCs w:val="20"/>
              </w:rPr>
              <w:t>души</w:t>
            </w:r>
            <w:r>
              <w:rPr>
                <w:rFonts w:eastAsia="Times New Roman" w:cs="Times New Roman"/>
                <w:sz w:val="22"/>
                <w:szCs w:val="20"/>
              </w:rPr>
              <w:t xml:space="preserve"> за всяка от срещите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0A183D" w14:textId="1847F498" w:rsidR="007F7B29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50D2C6" w14:textId="4BF5113A" w:rsidR="007F7B29" w:rsidRPr="008B6F3B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B2BE15" w14:textId="77777777" w:rsidR="007F7B29" w:rsidRPr="008B6F3B" w:rsidRDefault="007F7B2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3328C2" w14:textId="77777777" w:rsidR="007F7B29" w:rsidRPr="008B6F3B" w:rsidRDefault="007F7B2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7F7B29" w:rsidRPr="008B6F3B" w14:paraId="20500487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80256" w14:textId="485C52FF" w:rsidR="007F7B29" w:rsidRPr="00CD3038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5.2.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4E7A3B" w14:textId="64DBAFCD" w:rsidR="007F7B29" w:rsidRDefault="007F7B2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По 2 кафе паузи за до 20 души за всяка от срещите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B3ECDE" w14:textId="64FA4C34" w:rsidR="007F7B29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бр.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92ECC5" w14:textId="4D0BC4C8" w:rsidR="007F7B29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922DE9" w14:textId="77777777" w:rsidR="007F7B29" w:rsidRPr="008B6F3B" w:rsidRDefault="007F7B2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F83682" w14:textId="77777777" w:rsidR="007F7B29" w:rsidRPr="008B6F3B" w:rsidRDefault="007F7B2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7F7B29" w:rsidRPr="008B6F3B" w14:paraId="3F45BFE2" w14:textId="77777777" w:rsidTr="00CF086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CA66B7" w14:textId="37A510E8" w:rsidR="007F7B29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bCs/>
                <w:sz w:val="22"/>
                <w:szCs w:val="20"/>
              </w:rPr>
            </w:pPr>
            <w:r>
              <w:rPr>
                <w:rFonts w:eastAsia="Times New Roman" w:cs="Times New Roman"/>
                <w:bCs/>
                <w:sz w:val="22"/>
                <w:szCs w:val="20"/>
              </w:rPr>
              <w:t>5.3.</w:t>
            </w:r>
          </w:p>
        </w:tc>
        <w:tc>
          <w:tcPr>
            <w:tcW w:w="4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D352BF" w14:textId="29978457" w:rsidR="007F7B29" w:rsidRDefault="007F7B29" w:rsidP="007F7B29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sz w:val="22"/>
                <w:szCs w:val="20"/>
              </w:rPr>
            </w:pPr>
            <w:r w:rsidRPr="00083F11">
              <w:rPr>
                <w:rFonts w:eastAsia="Times New Roman" w:cs="Times New Roman"/>
                <w:sz w:val="22"/>
                <w:szCs w:val="20"/>
              </w:rPr>
              <w:t>Само за София: Осигуряване</w:t>
            </w:r>
            <w:r w:rsidRPr="007F7B29">
              <w:rPr>
                <w:rFonts w:eastAsia="Times New Roman" w:cs="Times New Roman"/>
                <w:sz w:val="22"/>
                <w:szCs w:val="20"/>
              </w:rPr>
              <w:t xml:space="preserve"> на климатизирана конферентна зала с озвучаване, съобразена с броя на участниците, със столове и маси</w:t>
            </w:r>
            <w:r>
              <w:rPr>
                <w:rFonts w:eastAsia="Times New Roman" w:cs="Times New Roman"/>
                <w:sz w:val="22"/>
                <w:szCs w:val="20"/>
              </w:rPr>
              <w:t xml:space="preserve">; </w:t>
            </w:r>
            <w:r w:rsidRPr="007F7B29">
              <w:rPr>
                <w:rFonts w:eastAsia="Times New Roman" w:cs="Times New Roman"/>
                <w:sz w:val="22"/>
                <w:szCs w:val="20"/>
              </w:rPr>
              <w:t>Осигуряване на техническо оборудване (презентационен екран, мултимедия, лаптоп, 2 бр. микрофони, от които мин 1 бр. безжичен микрофон, флипчарт, високоскоростен интернет достъп)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1A422E" w14:textId="04385382" w:rsidR="007F7B29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ден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699B8E" w14:textId="7FE858FF" w:rsidR="007F7B29" w:rsidRDefault="007F7B29" w:rsidP="00CF0861">
            <w:pPr>
              <w:widowControl/>
              <w:spacing w:after="0" w:line="240" w:lineRule="auto"/>
              <w:jc w:val="center"/>
              <w:rPr>
                <w:rFonts w:eastAsia="Times New Roman" w:cs="Times New Roman"/>
                <w:sz w:val="22"/>
                <w:szCs w:val="20"/>
              </w:rPr>
            </w:pPr>
            <w:r>
              <w:rPr>
                <w:rFonts w:eastAsia="Times New Roman" w:cs="Times New Roman"/>
                <w:sz w:val="22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815CF1" w14:textId="77777777" w:rsidR="007F7B29" w:rsidRPr="008B6F3B" w:rsidRDefault="007F7B2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D778E5" w14:textId="77777777" w:rsidR="007F7B29" w:rsidRPr="008B6F3B" w:rsidRDefault="007F7B29" w:rsidP="00CF0861">
            <w:pPr>
              <w:widowControl/>
              <w:spacing w:after="0" w:line="240" w:lineRule="auto"/>
              <w:jc w:val="lef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  <w:tr w:rsidR="007F7B29" w:rsidRPr="008B6F3B" w14:paraId="69C3F3C8" w14:textId="77777777" w:rsidTr="00CF0861">
        <w:trPr>
          <w:trHeight w:val="454"/>
        </w:trPr>
        <w:tc>
          <w:tcPr>
            <w:tcW w:w="85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69BBDB" w14:textId="0C00B852" w:rsidR="007F7B29" w:rsidRPr="008B6F3B" w:rsidRDefault="007F7B29" w:rsidP="00CF0861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Общо за </w:t>
            </w:r>
            <w:r w:rsidR="002F75E2">
              <w:rPr>
                <w:rFonts w:eastAsia="Times New Roman" w:cs="Times New Roman"/>
                <w:b/>
                <w:sz w:val="22"/>
                <w:szCs w:val="20"/>
              </w:rPr>
              <w:t>Дейност</w:t>
            </w:r>
            <w:r>
              <w:rPr>
                <w:rFonts w:eastAsia="Times New Roman" w:cs="Times New Roman"/>
                <w:b/>
                <w:sz w:val="22"/>
                <w:szCs w:val="20"/>
              </w:rPr>
              <w:t xml:space="preserve"> 5 (лв. без ДДС)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5883C6" w14:textId="77777777" w:rsidR="007F7B29" w:rsidRPr="008B6F3B" w:rsidRDefault="007F7B29" w:rsidP="00CF0861">
            <w:pPr>
              <w:widowControl/>
              <w:spacing w:after="0" w:line="240" w:lineRule="auto"/>
              <w:jc w:val="right"/>
              <w:rPr>
                <w:rFonts w:eastAsia="Times New Roman" w:cs="Times New Roman"/>
                <w:b/>
                <w:sz w:val="22"/>
                <w:szCs w:val="20"/>
              </w:rPr>
            </w:pPr>
          </w:p>
        </w:tc>
      </w:tr>
    </w:tbl>
    <w:p w14:paraId="30631DC6" w14:textId="77777777" w:rsidR="007F7B29" w:rsidRDefault="007F7B29" w:rsidP="00D053FD"/>
    <w:p w14:paraId="773FA40E" w14:textId="12ABE035" w:rsidR="008B6F3B" w:rsidRDefault="008B6F3B" w:rsidP="008B6F3B">
      <w:r>
        <w:t>За изпълнение предмета на процедурата в съответствие с условията на публичната покана общата цена на нашата оферта възлиза на:</w:t>
      </w:r>
    </w:p>
    <w:p w14:paraId="2544ADD8" w14:textId="3E0A3BDA" w:rsidR="008B6F3B" w:rsidRDefault="008B6F3B" w:rsidP="008B6F3B">
      <w:r>
        <w:lastRenderedPageBreak/>
        <w:t>Цифром: …………………………… Словом: ………………………………………………..</w:t>
      </w:r>
    </w:p>
    <w:p w14:paraId="655DC198" w14:textId="56CDF25C" w:rsidR="008B6F3B" w:rsidRDefault="008B6F3B" w:rsidP="008B6F3B">
      <w:pPr>
        <w:rPr>
          <w:i/>
          <w:iCs/>
          <w:sz w:val="20"/>
          <w:szCs w:val="20"/>
        </w:rPr>
      </w:pPr>
      <w:r w:rsidRPr="008B6F3B">
        <w:rPr>
          <w:i/>
          <w:iCs/>
          <w:sz w:val="20"/>
          <w:szCs w:val="20"/>
        </w:rPr>
        <w:t>(посочва се цифром и словом стойността без ДДС)</w:t>
      </w:r>
    </w:p>
    <w:p w14:paraId="7C3AC0D9" w14:textId="77777777" w:rsidR="000A70B7" w:rsidRDefault="000A70B7" w:rsidP="008B6F3B">
      <w:pPr>
        <w:rPr>
          <w:szCs w:val="24"/>
        </w:rPr>
      </w:pPr>
    </w:p>
    <w:p w14:paraId="7C636C36" w14:textId="5AF4CBC9" w:rsidR="008B6F3B" w:rsidRPr="008B6F3B" w:rsidRDefault="008B6F3B" w:rsidP="008B6F3B">
      <w:pPr>
        <w:rPr>
          <w:szCs w:val="24"/>
        </w:rPr>
      </w:pPr>
      <w:r w:rsidRPr="007E69DE">
        <w:rPr>
          <w:szCs w:val="24"/>
        </w:rPr>
        <w:t>Предлаганият от нас начин на плащане е съгласно приложения проект на договор.</w:t>
      </w:r>
    </w:p>
    <w:p w14:paraId="3767987C" w14:textId="77777777" w:rsidR="008B6F3B" w:rsidRPr="008B6F3B" w:rsidRDefault="008B6F3B" w:rsidP="008B6F3B">
      <w:pPr>
        <w:rPr>
          <w:szCs w:val="24"/>
        </w:rPr>
      </w:pPr>
      <w:r w:rsidRPr="008B6F3B">
        <w:rPr>
          <w:szCs w:val="24"/>
        </w:rPr>
        <w:t>При разминаване между предложените единична и обща цена, валидна ще бъде общата цена на офертата. В случай че бъде открито такова несъответствие, ще бъдем задължени да приведем единичните цени в съответствие с общата цена на офертата.</w:t>
      </w:r>
    </w:p>
    <w:p w14:paraId="67EC9015" w14:textId="0076E6EE" w:rsidR="008B6F3B" w:rsidRDefault="008B6F3B" w:rsidP="008B6F3B">
      <w:pPr>
        <w:rPr>
          <w:szCs w:val="24"/>
        </w:rPr>
      </w:pPr>
      <w:r w:rsidRPr="008B6F3B">
        <w:rPr>
          <w:szCs w:val="24"/>
        </w:rPr>
        <w:t>При несъответствие между сумата, написана с цифри, и тази, написана с думи, важи сумата, написана с думи.</w:t>
      </w:r>
    </w:p>
    <w:p w14:paraId="6680D6E1" w14:textId="77777777" w:rsidR="000A70B7" w:rsidRDefault="000A70B7" w:rsidP="008B6F3B">
      <w:pPr>
        <w:rPr>
          <w:szCs w:val="24"/>
        </w:rPr>
      </w:pPr>
    </w:p>
    <w:p w14:paraId="61F2BCE7" w14:textId="77777777" w:rsidR="000A70B7" w:rsidRDefault="000A70B7" w:rsidP="000A70B7">
      <w:r>
        <w:t>Дата: …………………….                                   Подпис и печат:</w:t>
      </w:r>
    </w:p>
    <w:p w14:paraId="3845DC1C" w14:textId="77777777" w:rsidR="000A70B7" w:rsidRDefault="000A70B7" w:rsidP="000A70B7">
      <w:r>
        <w:t xml:space="preserve">                                           </w:t>
      </w:r>
    </w:p>
    <w:p w14:paraId="6B19F11D" w14:textId="77777777" w:rsidR="000A70B7" w:rsidRDefault="000A70B7" w:rsidP="000A70B7">
      <w:r>
        <w:t xml:space="preserve">                                                                                              …………………………………</w:t>
      </w:r>
    </w:p>
    <w:p w14:paraId="5D43E8A9" w14:textId="77777777" w:rsidR="000A70B7" w:rsidRPr="00112EB0" w:rsidRDefault="000A70B7" w:rsidP="000A70B7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2EB0">
        <w:rPr>
          <w:i/>
          <w:iCs/>
        </w:rPr>
        <w:t xml:space="preserve">            </w:t>
      </w:r>
      <w:r w:rsidRPr="00112EB0">
        <w:rPr>
          <w:i/>
          <w:iCs/>
          <w:sz w:val="20"/>
          <w:szCs w:val="20"/>
        </w:rPr>
        <w:t>(име и фамилия)</w:t>
      </w:r>
    </w:p>
    <w:p w14:paraId="11417071" w14:textId="77777777" w:rsidR="000A70B7" w:rsidRDefault="000A70B7" w:rsidP="000A70B7">
      <w:r>
        <w:t xml:space="preserve">                                                          </w:t>
      </w:r>
    </w:p>
    <w:p w14:paraId="168358C0" w14:textId="77777777" w:rsidR="000A70B7" w:rsidRDefault="000A70B7" w:rsidP="000A70B7">
      <w:r>
        <w:t xml:space="preserve">                                                                                              ………………………………….</w:t>
      </w:r>
    </w:p>
    <w:p w14:paraId="47F06BFB" w14:textId="77777777" w:rsidR="000A70B7" w:rsidRPr="00112EB0" w:rsidRDefault="000A70B7" w:rsidP="000A70B7">
      <w:pPr>
        <w:rPr>
          <w:i/>
          <w:i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112EB0">
        <w:rPr>
          <w:i/>
          <w:iCs/>
          <w:sz w:val="20"/>
          <w:szCs w:val="20"/>
        </w:rPr>
        <w:t>(длъжност)</w:t>
      </w:r>
    </w:p>
    <w:p w14:paraId="2D319375" w14:textId="77777777" w:rsidR="000A70B7" w:rsidRPr="008B6F3B" w:rsidRDefault="000A70B7" w:rsidP="008B6F3B">
      <w:pPr>
        <w:rPr>
          <w:szCs w:val="24"/>
        </w:rPr>
      </w:pPr>
    </w:p>
    <w:sectPr w:rsidR="000A70B7" w:rsidRPr="008B6F3B" w:rsidSect="008A18B8">
      <w:headerReference w:type="default" r:id="rId6"/>
      <w:footerReference w:type="default" r:id="rId7"/>
      <w:pgSz w:w="11906" w:h="16838"/>
      <w:pgMar w:top="1440" w:right="1440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A7F57" w14:textId="77777777" w:rsidR="007C1516" w:rsidRDefault="007C1516" w:rsidP="008A18B8">
      <w:pPr>
        <w:spacing w:after="0" w:line="240" w:lineRule="auto"/>
      </w:pPr>
      <w:r>
        <w:separator/>
      </w:r>
    </w:p>
  </w:endnote>
  <w:endnote w:type="continuationSeparator" w:id="0">
    <w:p w14:paraId="0149D6D8" w14:textId="77777777" w:rsidR="007C1516" w:rsidRDefault="007C1516" w:rsidP="008A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778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5C56B3" w14:textId="134A93B9" w:rsidR="0077687A" w:rsidRDefault="007768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0AB032" w14:textId="77777777" w:rsidR="0077687A" w:rsidRDefault="007768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B557" w14:textId="77777777" w:rsidR="007C1516" w:rsidRDefault="007C1516" w:rsidP="008A18B8">
      <w:pPr>
        <w:spacing w:after="0" w:line="240" w:lineRule="auto"/>
      </w:pPr>
      <w:r>
        <w:separator/>
      </w:r>
    </w:p>
  </w:footnote>
  <w:footnote w:type="continuationSeparator" w:id="0">
    <w:p w14:paraId="66E2BB49" w14:textId="77777777" w:rsidR="007C1516" w:rsidRDefault="007C1516" w:rsidP="008A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4C087" w14:textId="3E34859D" w:rsidR="008A18B8" w:rsidRDefault="008A18B8">
    <w:pPr>
      <w:pStyle w:val="Header"/>
    </w:pPr>
    <w:r>
      <w:rPr>
        <w:noProof/>
        <w14:ligatures w14:val="standardContextual"/>
      </w:rPr>
      <w:drawing>
        <wp:inline distT="0" distB="0" distL="0" distR="0" wp14:anchorId="7FF6B398" wp14:editId="3654CD13">
          <wp:extent cx="2971800" cy="971550"/>
          <wp:effectExtent l="0" t="0" r="0" b="0"/>
          <wp:docPr id="37946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3802227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1800" cy="971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F4"/>
    <w:rsid w:val="000746B5"/>
    <w:rsid w:val="00083F11"/>
    <w:rsid w:val="000A70B7"/>
    <w:rsid w:val="00131A85"/>
    <w:rsid w:val="00193E40"/>
    <w:rsid w:val="001A4EC4"/>
    <w:rsid w:val="001C3CDB"/>
    <w:rsid w:val="001C5171"/>
    <w:rsid w:val="00214769"/>
    <w:rsid w:val="00226CF0"/>
    <w:rsid w:val="00232545"/>
    <w:rsid w:val="002520E8"/>
    <w:rsid w:val="002C13F4"/>
    <w:rsid w:val="002F75E2"/>
    <w:rsid w:val="00353E71"/>
    <w:rsid w:val="003C29AB"/>
    <w:rsid w:val="00406AB8"/>
    <w:rsid w:val="00492694"/>
    <w:rsid w:val="004B10E6"/>
    <w:rsid w:val="004C31CB"/>
    <w:rsid w:val="004D5B80"/>
    <w:rsid w:val="0054261B"/>
    <w:rsid w:val="0063334C"/>
    <w:rsid w:val="006E202B"/>
    <w:rsid w:val="0074075D"/>
    <w:rsid w:val="0077687A"/>
    <w:rsid w:val="007C1516"/>
    <w:rsid w:val="007D15F0"/>
    <w:rsid w:val="007D5020"/>
    <w:rsid w:val="007E69DE"/>
    <w:rsid w:val="007F7B29"/>
    <w:rsid w:val="0088228E"/>
    <w:rsid w:val="008912C5"/>
    <w:rsid w:val="008A18B8"/>
    <w:rsid w:val="008B1AD4"/>
    <w:rsid w:val="008B431E"/>
    <w:rsid w:val="008B6F3B"/>
    <w:rsid w:val="008E0CF8"/>
    <w:rsid w:val="00945EC7"/>
    <w:rsid w:val="00A1621C"/>
    <w:rsid w:val="00B275D6"/>
    <w:rsid w:val="00B474D5"/>
    <w:rsid w:val="00BB5141"/>
    <w:rsid w:val="00BC0999"/>
    <w:rsid w:val="00BD1401"/>
    <w:rsid w:val="00BD4197"/>
    <w:rsid w:val="00BE580E"/>
    <w:rsid w:val="00BF52D1"/>
    <w:rsid w:val="00C26E7E"/>
    <w:rsid w:val="00CC6D1B"/>
    <w:rsid w:val="00CD3038"/>
    <w:rsid w:val="00CD6D7F"/>
    <w:rsid w:val="00D053FD"/>
    <w:rsid w:val="00D328E5"/>
    <w:rsid w:val="00D3332F"/>
    <w:rsid w:val="00D416D4"/>
    <w:rsid w:val="00D62BF4"/>
    <w:rsid w:val="00DC7A9F"/>
    <w:rsid w:val="00DF421F"/>
    <w:rsid w:val="00E40E04"/>
    <w:rsid w:val="00E501DB"/>
    <w:rsid w:val="00E5172F"/>
    <w:rsid w:val="00E52F65"/>
    <w:rsid w:val="00E61A7F"/>
    <w:rsid w:val="00E86347"/>
    <w:rsid w:val="00ED38C9"/>
    <w:rsid w:val="00EE239E"/>
    <w:rsid w:val="00EE77EA"/>
    <w:rsid w:val="00EE7FB9"/>
    <w:rsid w:val="00FC76D9"/>
    <w:rsid w:val="00FE73E5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2E6DB"/>
  <w15:chartTrackingRefBased/>
  <w15:docId w15:val="{C7B4673F-091B-43A6-8F67-1EB6AB654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20" w:line="276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F7B29"/>
    <w:pPr>
      <w:widowControl w:val="0"/>
      <w:ind w:left="0" w:firstLine="0"/>
    </w:pPr>
    <w:rPr>
      <w:rFonts w:ascii="Times New Roman" w:hAnsi="Times New Roman"/>
      <w:kern w:val="0"/>
      <w:sz w:val="24"/>
      <w:lang w:val="bg-BG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A9F"/>
    <w:pPr>
      <w:keepNext/>
      <w:keepLines/>
      <w:widowControl/>
      <w:spacing w:before="360" w:line="259" w:lineRule="auto"/>
      <w:jc w:val="left"/>
      <w:outlineLvl w:val="0"/>
    </w:pPr>
    <w:rPr>
      <w:rFonts w:eastAsiaTheme="majorEastAsia" w:cstheme="majorBidi"/>
      <w:b/>
      <w:sz w:val="26"/>
      <w:szCs w:val="32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A9F"/>
    <w:pPr>
      <w:keepNext/>
      <w:keepLines/>
      <w:widowControl/>
      <w:spacing w:before="160" w:line="259" w:lineRule="auto"/>
      <w:jc w:val="left"/>
      <w:outlineLvl w:val="1"/>
    </w:pPr>
    <w:rPr>
      <w:rFonts w:eastAsiaTheme="majorEastAsia" w:cstheme="majorBidi"/>
      <w:i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DC7A9F"/>
    <w:rPr>
      <w:rFonts w:ascii="Times New Roman" w:eastAsiaTheme="majorEastAsia" w:hAnsi="Times New Roman" w:cstheme="majorBidi"/>
      <w:i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DC7A9F"/>
    <w:rPr>
      <w:rFonts w:ascii="Times New Roman" w:eastAsiaTheme="majorEastAsia" w:hAnsi="Times New Roman" w:cstheme="majorBidi"/>
      <w:b/>
      <w:sz w:val="26"/>
      <w:szCs w:val="32"/>
    </w:rPr>
  </w:style>
  <w:style w:type="paragraph" w:styleId="Header">
    <w:name w:val="header"/>
    <w:basedOn w:val="Normal"/>
    <w:link w:val="HeaderChar"/>
    <w:uiPriority w:val="99"/>
    <w:unhideWhenUsed/>
    <w:rsid w:val="008A1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8B8"/>
    <w:rPr>
      <w:rFonts w:ascii="Times New Roman" w:hAnsi="Times New Roman"/>
      <w:kern w:val="0"/>
      <w:sz w:val="24"/>
      <w:lang w:val="bg-BG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A18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8B8"/>
    <w:rPr>
      <w:rFonts w:ascii="Times New Roman" w:hAnsi="Times New Roman"/>
      <w:kern w:val="0"/>
      <w:sz w:val="24"/>
      <w:lang w:val="bg-BG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Kameliya</dc:creator>
  <cp:keywords/>
  <dc:description/>
  <cp:lastModifiedBy>Tanya Schnell</cp:lastModifiedBy>
  <cp:revision>30</cp:revision>
  <dcterms:created xsi:type="dcterms:W3CDTF">2024-05-17T06:27:00Z</dcterms:created>
  <dcterms:modified xsi:type="dcterms:W3CDTF">2025-04-25T06:41:00Z</dcterms:modified>
</cp:coreProperties>
</file>