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322D5" w14:textId="77777777" w:rsidR="00216808" w:rsidRDefault="00FE69B5">
      <w:pPr>
        <w:spacing w:line="240" w:lineRule="auto"/>
        <w:ind w:left="5664" w:hanging="5664"/>
        <w:jc w:val="center"/>
        <w:rPr>
          <w:rFonts w:eastAsia="Calibri Light"/>
          <w:b/>
          <w:bCs/>
          <w:lang w:val="en-US"/>
        </w:rPr>
      </w:pPr>
      <w:r>
        <w:rPr>
          <w:rFonts w:eastAsia="Calibri Light"/>
          <w:b/>
          <w:noProof/>
        </w:rPr>
        <w:drawing>
          <wp:inline distT="0" distB="0" distL="0" distR="0" wp14:anchorId="5D93FD78" wp14:editId="116FC7BA">
            <wp:extent cx="5753100" cy="838200"/>
            <wp:effectExtent l="19050" t="0" r="0" b="0"/>
            <wp:docPr id="4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9C01FF" w14:textId="77777777" w:rsidR="00216808" w:rsidRDefault="00FE69B5">
      <w:pPr>
        <w:pStyle w:val="Style"/>
        <w:jc w:val="center"/>
        <w:rPr>
          <w:b/>
          <w:sz w:val="28"/>
          <w:szCs w:val="28"/>
          <w:lang w:bidi="he-IL"/>
        </w:rPr>
      </w:pPr>
      <w:r>
        <w:rPr>
          <w:b/>
          <w:sz w:val="28"/>
          <w:szCs w:val="28"/>
          <w:lang w:bidi="he-IL"/>
        </w:rPr>
        <w:t>ЗАПОВЕД</w:t>
      </w:r>
    </w:p>
    <w:p w14:paraId="17056B75" w14:textId="77777777" w:rsidR="00216808" w:rsidRDefault="00FE69B5">
      <w:pPr>
        <w:pStyle w:val="Style"/>
        <w:spacing w:line="283" w:lineRule="exact"/>
        <w:ind w:left="2880" w:right="3192"/>
        <w:jc w:val="center"/>
        <w:rPr>
          <w:b/>
          <w:w w:val="90"/>
          <w:lang w:val="en-US" w:bidi="he-IL"/>
        </w:rPr>
      </w:pPr>
      <w:r>
        <w:rPr>
          <w:b/>
          <w:w w:val="90"/>
          <w:lang w:bidi="he-IL"/>
        </w:rPr>
        <w:t>№</w:t>
      </w:r>
      <w:r>
        <w:rPr>
          <w:b/>
          <w:w w:val="90"/>
          <w:lang w:val="en-US" w:bidi="he-IL"/>
        </w:rPr>
        <w:t xml:space="preserve"> </w:t>
      </w:r>
      <w:r>
        <w:rPr>
          <w:b/>
          <w:w w:val="90"/>
          <w:lang w:bidi="he-IL"/>
        </w:rPr>
        <w:t>РД 08-6</w:t>
      </w:r>
      <w:r>
        <w:rPr>
          <w:b/>
          <w:w w:val="90"/>
          <w:lang w:val="en-US" w:bidi="he-IL"/>
        </w:rPr>
        <w:t>2</w:t>
      </w:r>
    </w:p>
    <w:p w14:paraId="45F8167C" w14:textId="77777777" w:rsidR="00216808" w:rsidRDefault="00FE69B5">
      <w:pPr>
        <w:pStyle w:val="Style"/>
        <w:spacing w:line="283" w:lineRule="exact"/>
        <w:ind w:left="2880" w:right="3192"/>
        <w:jc w:val="center"/>
        <w:rPr>
          <w:b/>
          <w:w w:val="109"/>
          <w:lang w:bidi="he-IL"/>
        </w:rPr>
      </w:pPr>
      <w:r>
        <w:rPr>
          <w:b/>
          <w:w w:val="90"/>
          <w:lang w:bidi="he-IL"/>
        </w:rPr>
        <w:t xml:space="preserve">гр. Видин,09.04.2025 </w:t>
      </w:r>
      <w:r>
        <w:rPr>
          <w:b/>
          <w:lang w:bidi="he-IL"/>
        </w:rPr>
        <w:t xml:space="preserve">г </w:t>
      </w:r>
      <w:r>
        <w:rPr>
          <w:b/>
          <w:lang w:bidi="he-IL"/>
        </w:rPr>
        <w:br/>
      </w:r>
    </w:p>
    <w:p w14:paraId="5983689D" w14:textId="77777777" w:rsidR="00216808" w:rsidRDefault="00FE69B5">
      <w:pPr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На основание чл. 2, т. 2, чл. 12, ал. 1, т. 1 във връзка с чл. 15, ал. 3, ал. 4 от Наредба за условията и реда за възлагане изпълнението на дейности в горските територии- държавна и общинска </w:t>
      </w:r>
      <w:r>
        <w:rPr>
          <w:rFonts w:ascii="Times New Roman" w:hAnsi="Times New Roman"/>
          <w:sz w:val="24"/>
          <w:szCs w:val="24"/>
          <w:lang w:bidi="he-IL"/>
        </w:rPr>
        <w:t>собственост</w:t>
      </w:r>
      <w:r>
        <w:rPr>
          <w:rFonts w:ascii="Times New Roman" w:hAnsi="Times New Roman"/>
          <w:sz w:val="24"/>
          <w:szCs w:val="24"/>
          <w:lang w:val="en-US"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и за ползването на дървесина и недървесни горски продукти </w:t>
      </w:r>
      <w:r>
        <w:rPr>
          <w:rFonts w:ascii="Times New Roman" w:hAnsi="Times New Roman"/>
          <w:sz w:val="24"/>
          <w:szCs w:val="24"/>
        </w:rPr>
        <w:t>/обн. ДВ бр. 96 от 06.12.2011 г., изм. и доп. ДВ бр. 96 от 02.12.2016 г., в сила от 02.12.2016 г., изм. и доп. ДВ бр. 26 от 29.03.2019 г.,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изм. ДВ. бр. 9 от 30 Януари 2024 г./</w:t>
      </w:r>
      <w:r>
        <w:rPr>
          <w:rFonts w:ascii="Times New Roman" w:hAnsi="Times New Roman"/>
          <w:sz w:val="24"/>
          <w:szCs w:val="24"/>
        </w:rPr>
        <w:t>, наричана</w:t>
      </w:r>
      <w:r>
        <w:rPr>
          <w:rFonts w:ascii="Times New Roman" w:hAnsi="Times New Roman"/>
          <w:sz w:val="24"/>
          <w:szCs w:val="24"/>
        </w:rPr>
        <w:t xml:space="preserve"> по-долу за краткост „Наредбата” </w:t>
      </w:r>
      <w:r>
        <w:rPr>
          <w:rFonts w:ascii="Times New Roman" w:hAnsi="Times New Roman"/>
          <w:sz w:val="24"/>
          <w:szCs w:val="24"/>
          <w:lang w:bidi="he-IL"/>
        </w:rPr>
        <w:t xml:space="preserve">и в изпълнение на </w:t>
      </w:r>
      <w:r>
        <w:rPr>
          <w:rFonts w:ascii="Times New Roman" w:hAnsi="Times New Roman"/>
          <w:bCs/>
          <w:sz w:val="24"/>
          <w:szCs w:val="24"/>
        </w:rPr>
        <w:t>Заповед № РД 13-148/02.10.2023 г.</w:t>
      </w:r>
      <w:r>
        <w:rPr>
          <w:rFonts w:ascii="Times New Roman" w:hAnsi="Times New Roman"/>
          <w:sz w:val="24"/>
          <w:szCs w:val="24"/>
        </w:rPr>
        <w:t xml:space="preserve"> на директора на СЗДП ДП, гр. Враца</w:t>
      </w:r>
      <w:r>
        <w:rPr>
          <w:rFonts w:ascii="Times New Roman" w:hAnsi="Times New Roman"/>
          <w:sz w:val="24"/>
          <w:szCs w:val="24"/>
          <w:lang w:val="en-US"/>
        </w:rPr>
        <w:t>,</w:t>
      </w:r>
    </w:p>
    <w:p w14:paraId="21513983" w14:textId="77777777" w:rsidR="00216808" w:rsidRDefault="00FE69B5">
      <w:pPr>
        <w:jc w:val="center"/>
        <w:rPr>
          <w:rFonts w:ascii="Times New Roman" w:hAnsi="Times New Roman"/>
          <w:b/>
          <w:color w:val="000000"/>
          <w:sz w:val="28"/>
          <w:szCs w:val="28"/>
          <w:lang w:bidi="he-IL"/>
        </w:rPr>
      </w:pPr>
      <w:r>
        <w:rPr>
          <w:rFonts w:ascii="Times New Roman" w:hAnsi="Times New Roman"/>
          <w:b/>
          <w:color w:val="000000"/>
          <w:sz w:val="28"/>
          <w:szCs w:val="28"/>
          <w:lang w:bidi="he-IL"/>
        </w:rPr>
        <w:t>НАРЕЖДАМ:</w:t>
      </w:r>
    </w:p>
    <w:p w14:paraId="44180E56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lang w:bidi="he-IL"/>
        </w:rPr>
        <w:tab/>
      </w:r>
      <w:r>
        <w:rPr>
          <w:rFonts w:ascii="Times New Roman" w:hAnsi="Times New Roman"/>
          <w:sz w:val="24"/>
          <w:szCs w:val="24"/>
          <w:lang w:bidi="he-IL"/>
        </w:rPr>
        <w:t xml:space="preserve">І. Откривам процедура </w:t>
      </w:r>
      <w:r>
        <w:rPr>
          <w:rFonts w:ascii="Times New Roman" w:hAnsi="Times New Roman"/>
          <w:b/>
          <w:sz w:val="24"/>
          <w:szCs w:val="24"/>
          <w:lang w:bidi="he-IL"/>
        </w:rPr>
        <w:t>"открит конкурс"</w:t>
      </w:r>
      <w:r>
        <w:rPr>
          <w:rFonts w:ascii="Times New Roman" w:hAnsi="Times New Roman"/>
          <w:sz w:val="24"/>
          <w:szCs w:val="24"/>
          <w:lang w:bidi="he-IL"/>
        </w:rPr>
        <w:t xml:space="preserve"> за възлагане на следната дейност "Добив на дървесина" по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</w:t>
      </w:r>
      <w:r>
        <w:rPr>
          <w:rFonts w:ascii="Times New Roman" w:hAnsi="Times New Roman"/>
          <w:sz w:val="24"/>
          <w:szCs w:val="24"/>
          <w:lang w:bidi="he-IL"/>
        </w:rPr>
        <w:t xml:space="preserve">10, ал. 1, т. 1 и т. 3, при условията и по реда предвидени в </w:t>
      </w:r>
      <w:r>
        <w:rPr>
          <w:rFonts w:ascii="Times New Roman" w:hAnsi="Times New Roman"/>
          <w:w w:val="111"/>
          <w:sz w:val="24"/>
          <w:szCs w:val="24"/>
          <w:lang w:bidi="he-IL"/>
        </w:rPr>
        <w:t xml:space="preserve">чл. 15 - </w:t>
      </w:r>
      <w:r>
        <w:rPr>
          <w:rFonts w:ascii="Times New Roman" w:hAnsi="Times New Roman"/>
          <w:sz w:val="24"/>
          <w:szCs w:val="24"/>
          <w:lang w:bidi="he-IL"/>
        </w:rPr>
        <w:t xml:space="preserve">чл. 24 и чл. 29-33 от Наредбата. </w:t>
      </w:r>
    </w:p>
    <w:p w14:paraId="69EAD879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 xml:space="preserve">І.1. Предмет на възлагането: "Добив/Сеч,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 xml:space="preserve"> на добитата дървесина на временен склад, съгласно БДС, товарене, транспортиране и претоварване на дървесина на ТИР"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717F94FD" w14:textId="77777777" w:rsidR="00216808" w:rsidRDefault="00FE69B5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</w:rPr>
        <w:t>71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/>
          <w:bCs/>
          <w:spacing w:val="-4"/>
          <w:sz w:val="24"/>
          <w:szCs w:val="24"/>
          <w:lang w:eastAsia="pl-PL"/>
        </w:rPr>
        <w:t>310</w:t>
      </w:r>
      <w:r>
        <w:rPr>
          <w:rFonts w:ascii="Times New Roman" w:hAnsi="Times New Roman"/>
          <w:b/>
          <w:smallCaps/>
          <w:sz w:val="24"/>
          <w:szCs w:val="24"/>
        </w:rPr>
        <w:t xml:space="preserve"> „</w:t>
      </w:r>
      <w:r>
        <w:rPr>
          <w:rFonts w:ascii="Times New Roman" w:hAnsi="Times New Roman"/>
          <w:b/>
          <w:smallCaps/>
          <w:sz w:val="24"/>
          <w:szCs w:val="24"/>
        </w:rPr>
        <w:t>х</w:t>
      </w:r>
      <w:r>
        <w:rPr>
          <w:rFonts w:ascii="Times New Roman" w:hAnsi="Times New Roman"/>
          <w:b/>
          <w:smallCaps/>
          <w:sz w:val="24"/>
          <w:szCs w:val="24"/>
        </w:rPr>
        <w:t>1</w:t>
      </w:r>
      <w:r>
        <w:rPr>
          <w:rFonts w:ascii="Times New Roman" w:hAnsi="Times New Roman"/>
          <w:b/>
          <w:smallCaps/>
          <w:sz w:val="24"/>
          <w:szCs w:val="24"/>
        </w:rPr>
        <w:t xml:space="preserve">”  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465</w:t>
      </w:r>
      <w:r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 </w:t>
      </w:r>
      <w:proofErr w:type="spellStart"/>
      <w:r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.Грамада</w:t>
      </w:r>
      <w:r>
        <w:rPr>
          <w:rFonts w:ascii="Times New Roman" w:hAnsi="Times New Roman"/>
          <w:sz w:val="24"/>
          <w:szCs w:val="24"/>
        </w:rPr>
        <w:t>,общ.</w:t>
      </w:r>
      <w:r>
        <w:rPr>
          <w:rFonts w:ascii="Times New Roman" w:hAnsi="Times New Roman"/>
          <w:sz w:val="24"/>
          <w:szCs w:val="24"/>
        </w:rPr>
        <w:t>Грамада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обща стойност: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17 917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седемнадесет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деветстотин</w:t>
      </w:r>
      <w:r>
        <w:rPr>
          <w:rFonts w:ascii="Times New Roman" w:hAnsi="Times New Roman"/>
          <w:b/>
          <w:sz w:val="24"/>
          <w:szCs w:val="24"/>
        </w:rPr>
        <w:t xml:space="preserve"> и седемнадесет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4683917D" w14:textId="77777777" w:rsidR="00216808" w:rsidRDefault="00FE69B5">
      <w:pPr>
        <w:pStyle w:val="af0"/>
        <w:numPr>
          <w:ilvl w:val="0"/>
          <w:numId w:val="1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:</w:t>
      </w:r>
    </w:p>
    <w:p w14:paraId="01B7D2B1" w14:textId="77777777" w:rsidR="00216808" w:rsidRDefault="00216808">
      <w:pPr>
        <w:pStyle w:val="af0"/>
        <w:jc w:val="both"/>
        <w:rPr>
          <w:rFonts w:ascii="Times New Roman" w:hAnsi="Times New Roman"/>
          <w:sz w:val="16"/>
          <w:szCs w:val="16"/>
          <w:lang w:val="en-US" w:bidi="he-IL"/>
        </w:rPr>
      </w:pPr>
    </w:p>
    <w:tbl>
      <w:tblPr>
        <w:tblW w:w="1107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641"/>
        <w:gridCol w:w="529"/>
        <w:gridCol w:w="2410"/>
        <w:gridCol w:w="709"/>
        <w:gridCol w:w="669"/>
        <w:gridCol w:w="669"/>
        <w:gridCol w:w="669"/>
        <w:gridCol w:w="669"/>
        <w:gridCol w:w="442"/>
        <w:gridCol w:w="669"/>
        <w:gridCol w:w="522"/>
        <w:gridCol w:w="908"/>
        <w:gridCol w:w="13"/>
        <w:gridCol w:w="877"/>
        <w:gridCol w:w="13"/>
      </w:tblGrid>
      <w:tr w:rsidR="00FE69B5" w:rsidRPr="00FE69B5" w14:paraId="15E3EE97" w14:textId="77777777" w:rsidTr="00FE69B5">
        <w:trPr>
          <w:trHeight w:val="27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0B203E25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>Обект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FCDA32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>Отдел и подотдел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4B9850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>Дървесен вид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F217B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sz w:val="18"/>
                <w:szCs w:val="18"/>
              </w:rPr>
              <w:t>Сортимент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546597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Прогнозно </w:t>
            </w:r>
            <w:proofErr w:type="spellStart"/>
            <w:r w:rsidRPr="00FE69B5">
              <w:rPr>
                <w:rFonts w:ascii="Times New Roman" w:hAnsi="Times New Roman"/>
                <w:sz w:val="18"/>
                <w:szCs w:val="18"/>
              </w:rPr>
              <w:t>количест</w:t>
            </w:r>
            <w:proofErr w:type="spellEnd"/>
            <w:r w:rsidRPr="00FE69B5">
              <w:rPr>
                <w:rFonts w:ascii="Times New Roman" w:hAnsi="Times New Roman"/>
                <w:sz w:val="18"/>
                <w:szCs w:val="18"/>
              </w:rPr>
              <w:t xml:space="preserve">-во дървесина, пл.м3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CA4013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Прогнозно </w:t>
            </w:r>
            <w:proofErr w:type="spellStart"/>
            <w:r w:rsidRPr="00FE69B5">
              <w:rPr>
                <w:rFonts w:ascii="Times New Roman" w:hAnsi="Times New Roman"/>
                <w:sz w:val="18"/>
                <w:szCs w:val="18"/>
              </w:rPr>
              <w:t>количест</w:t>
            </w:r>
            <w:proofErr w:type="spellEnd"/>
            <w:r w:rsidRPr="00FE69B5">
              <w:rPr>
                <w:rFonts w:ascii="Times New Roman" w:hAnsi="Times New Roman"/>
                <w:sz w:val="18"/>
                <w:szCs w:val="18"/>
              </w:rPr>
              <w:t xml:space="preserve">-во дървесина, пр.м3 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08FA3D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Начална цена в лв. , пл.м3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E74A7C2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Начална цена в лв., пр.м3 </w:t>
            </w:r>
          </w:p>
        </w:tc>
        <w:tc>
          <w:tcPr>
            <w:tcW w:w="32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C71E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подвоз и претоварване на ТИР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BDAA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Обща стойност, лв. без ДДС </w:t>
            </w:r>
          </w:p>
        </w:tc>
      </w:tr>
      <w:tr w:rsidR="00FE69B5" w:rsidRPr="00FE69B5" w14:paraId="41172CDF" w14:textId="77777777" w:rsidTr="00FE69B5">
        <w:trPr>
          <w:gridAfter w:val="1"/>
          <w:wAfter w:w="13" w:type="dxa"/>
          <w:trHeight w:val="1693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C370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7C73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1CA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9C49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4B25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A64E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3CC55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DC75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930267B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прогнозно количество  </w:t>
            </w:r>
            <w:proofErr w:type="spellStart"/>
            <w:r w:rsidRPr="00FE69B5">
              <w:rPr>
                <w:rFonts w:ascii="Times New Roman" w:hAnsi="Times New Roman"/>
                <w:sz w:val="18"/>
                <w:szCs w:val="18"/>
              </w:rPr>
              <w:t>пл.мз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7411C70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Начална цена в лв. , пл.м3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ECFA23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прогнозно количество  </w:t>
            </w:r>
            <w:proofErr w:type="spellStart"/>
            <w:r w:rsidRPr="00FE69B5">
              <w:rPr>
                <w:rFonts w:ascii="Times New Roman" w:hAnsi="Times New Roman"/>
                <w:sz w:val="18"/>
                <w:szCs w:val="18"/>
              </w:rPr>
              <w:t>пр.мз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44D785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 xml:space="preserve">Начална цена в лв., пр.м3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10CFC1B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sz w:val="18"/>
                <w:szCs w:val="18"/>
              </w:rPr>
              <w:t>Общо разходи за подвоз и претоварване на ТИР лв.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7C23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E69B5" w:rsidRPr="00FE69B5" w14:paraId="53C1879F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1213EE7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ОБЕКТ  № 25717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7003A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310/х1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A8E1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AA9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над 30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1714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E4B42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F984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354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26C8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AAC3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C81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FE9D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8202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70AD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108,00</w:t>
            </w:r>
          </w:p>
        </w:tc>
      </w:tr>
      <w:tr w:rsidR="00FE69B5" w:rsidRPr="00FE69B5" w14:paraId="717E99B8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CB262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4285A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CDADE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525C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18-29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726CC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84258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E277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0DC76B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84C0E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7A9C6A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F547F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9324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92BB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BD31C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2052,00</w:t>
            </w:r>
          </w:p>
        </w:tc>
      </w:tr>
      <w:tr w:rsidR="00FE69B5" w:rsidRPr="00FE69B5" w14:paraId="5BDD4E7F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C276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0B73E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E2A609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58F2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трупи за бичене 18-29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262A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E276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B476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0CC6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7F62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AF11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C3CF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C39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EB7E5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BAF0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396,00</w:t>
            </w:r>
          </w:p>
        </w:tc>
      </w:tr>
      <w:tr w:rsidR="00FE69B5" w:rsidRPr="00FE69B5" w14:paraId="62C5B222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938A6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F2254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4CB2F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754F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тънки трупи 15-17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82A20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D09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D95A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FBA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42B15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906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CB94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CDC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EDA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E80F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648,00</w:t>
            </w:r>
          </w:p>
        </w:tc>
      </w:tr>
      <w:tr w:rsidR="00FE69B5" w:rsidRPr="00FE69B5" w14:paraId="478B8BD1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4FA39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68AB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04F86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94A3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тънки трупи 15-17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D33C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D6A1B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73D2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37E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243A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659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185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7EB4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88DD7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51C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252,00</w:t>
            </w:r>
          </w:p>
        </w:tc>
      </w:tr>
      <w:tr w:rsidR="00FE69B5" w:rsidRPr="00FE69B5" w14:paraId="0670C558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FB2EE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044C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6AD9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ED7AD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ССД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07AD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4D31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2660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96CE9F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187E0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663A2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90DBB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40642D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D06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5A8E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1085,00</w:t>
            </w:r>
          </w:p>
        </w:tc>
      </w:tr>
      <w:tr w:rsidR="00FE69B5" w:rsidRPr="00FE69B5" w14:paraId="1213B539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F6696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F4304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A9E9D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9C5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ССД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09A81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20DA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2ACE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0FF1FB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1F85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D1C8A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B132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CDE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627F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8FD5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273,00</w:t>
            </w:r>
          </w:p>
        </w:tc>
      </w:tr>
      <w:tr w:rsidR="00FE69B5" w:rsidRPr="00FE69B5" w14:paraId="6BBFBF80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C133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18FD3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B70C96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95A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C2C98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77F8A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8D13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4F7BA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950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19B6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267F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5A5A2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02D57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3540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62,00</w:t>
            </w:r>
          </w:p>
        </w:tc>
      </w:tr>
      <w:tr w:rsidR="00FE69B5" w:rsidRPr="00FE69B5" w14:paraId="73B9EEAD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2770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3D262D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EE75FF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95D2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7F7D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D552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8ED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7D4A6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AD48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5A036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179A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3CA6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6DA5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1567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4962,00</w:t>
            </w:r>
          </w:p>
        </w:tc>
      </w:tr>
      <w:tr w:rsidR="00FE69B5" w:rsidRPr="00FE69B5" w14:paraId="765AB7DC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65005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89C5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1BAB9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293D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технологична дървесна дърва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07CA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A95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9FED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B51F0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545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FDC0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8EA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3B00E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5C79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3EF8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1260,00</w:t>
            </w:r>
          </w:p>
        </w:tc>
      </w:tr>
      <w:tr w:rsidR="00FE69B5" w:rsidRPr="00FE69B5" w14:paraId="2DFCFE0A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C783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CDB94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09170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32E8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5B11E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A6A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93C8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B2DF4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EE2B9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C16E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53EE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A96E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D9DE1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330,00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E8E12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5454,00</w:t>
            </w:r>
          </w:p>
        </w:tc>
      </w:tr>
      <w:tr w:rsidR="00FE69B5" w:rsidRPr="00FE69B5" w14:paraId="0F33B545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A93A2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E8B0F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9BD28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610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дърва за огрев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230E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92B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A2D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9B6DB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9660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97C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57EC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BCB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C8D7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A138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1365,00</w:t>
            </w:r>
          </w:p>
        </w:tc>
      </w:tr>
      <w:tr w:rsidR="00FE69B5" w:rsidRPr="00FE69B5" w14:paraId="479B76CF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DC16D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03B256A2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Всичко за отд. 310/х1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BB224C5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465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3981F1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641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3AD57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D1B103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48EDDD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D9E464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C1BB782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E5BC547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1AC0078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1000,00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E9AE6F7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E69B5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17917,00</w:t>
            </w:r>
          </w:p>
        </w:tc>
      </w:tr>
      <w:tr w:rsidR="00FE69B5" w:rsidRPr="00FE69B5" w14:paraId="24AD6768" w14:textId="77777777" w:rsidTr="00FE69B5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9BE63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0679B7FB" w14:textId="77777777" w:rsidR="00FE69B5" w:rsidRPr="00FE69B5" w:rsidRDefault="00FE69B5" w:rsidP="00FE69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Всичко за обект № 25717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693CDC3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496071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D05CE80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2D003A8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12900F2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D16379B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85FFA2B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250D1AB1" w14:textId="77777777" w:rsidR="00FE69B5" w:rsidRPr="00FE69B5" w:rsidRDefault="00FE69B5" w:rsidP="00FE69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C5AE54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4BD7E91" w14:textId="77777777" w:rsidR="00FE69B5" w:rsidRPr="00FE69B5" w:rsidRDefault="00FE69B5" w:rsidP="00FE69B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69B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17917,00</w:t>
            </w:r>
          </w:p>
        </w:tc>
      </w:tr>
    </w:tbl>
    <w:p w14:paraId="041A82CE" w14:textId="77777777" w:rsidR="00216808" w:rsidRDefault="00216808" w:rsidP="00FE69B5">
      <w:pPr>
        <w:pStyle w:val="af0"/>
        <w:ind w:left="-142" w:right="-463"/>
        <w:jc w:val="both"/>
        <w:rPr>
          <w:rFonts w:ascii="Times New Roman" w:hAnsi="Times New Roman"/>
          <w:lang w:val="en-US" w:bidi="he-IL"/>
        </w:rPr>
      </w:pPr>
    </w:p>
    <w:p w14:paraId="0818DCA7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 за участие: </w:t>
      </w:r>
    </w:p>
    <w:p w14:paraId="3CD5A589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2.1.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Гаранцията за участие е определена по реда на чл. 9а, ал. 2 от Наредбата и е в размер на 5%, от началната стойност на обекта: </w:t>
      </w:r>
      <w:r>
        <w:rPr>
          <w:rFonts w:ascii="Times New Roman" w:hAnsi="Times New Roman"/>
          <w:b/>
          <w:bCs/>
          <w:sz w:val="24"/>
          <w:szCs w:val="24"/>
          <w:lang w:bidi="he-IL"/>
        </w:rPr>
        <w:t>895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b/>
          <w:sz w:val="24"/>
          <w:szCs w:val="24"/>
          <w:lang w:bidi="he-IL"/>
        </w:rPr>
        <w:t>8</w:t>
      </w:r>
      <w:r>
        <w:rPr>
          <w:rFonts w:ascii="Times New Roman" w:hAnsi="Times New Roman"/>
          <w:b/>
          <w:sz w:val="24"/>
          <w:szCs w:val="24"/>
          <w:lang w:bidi="he-IL"/>
        </w:rPr>
        <w:t>5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/</w:t>
      </w:r>
      <w:r>
        <w:rPr>
          <w:rFonts w:ascii="Times New Roman" w:hAnsi="Times New Roman"/>
          <w:b/>
          <w:sz w:val="24"/>
          <w:szCs w:val="24"/>
          <w:lang w:bidi="he-IL"/>
        </w:rPr>
        <w:t>осемстотин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деветдесет и пет </w:t>
      </w:r>
      <w:proofErr w:type="spellStart"/>
      <w:r>
        <w:rPr>
          <w:rFonts w:ascii="Times New Roman" w:hAnsi="Times New Roman"/>
          <w:b/>
          <w:sz w:val="24"/>
          <w:szCs w:val="24"/>
          <w:lang w:val="ru-RU" w:bidi="he-IL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и </w:t>
      </w:r>
      <w:r>
        <w:rPr>
          <w:rFonts w:ascii="Times New Roman" w:hAnsi="Times New Roman"/>
          <w:b/>
          <w:sz w:val="24"/>
          <w:szCs w:val="24"/>
          <w:lang w:bidi="he-IL"/>
        </w:rPr>
        <w:t>8</w:t>
      </w:r>
      <w:r>
        <w:rPr>
          <w:rFonts w:ascii="Times New Roman" w:hAnsi="Times New Roman"/>
          <w:b/>
          <w:sz w:val="24"/>
          <w:szCs w:val="24"/>
          <w:lang w:val="ru-RU" w:bidi="he-IL"/>
        </w:rPr>
        <w:t>5ст./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представена под формата на парична сума. </w:t>
      </w:r>
    </w:p>
    <w:p w14:paraId="6B3C5029" w14:textId="77777777" w:rsidR="00216808" w:rsidRDefault="00FE69B5">
      <w:pPr>
        <w:pStyle w:val="af0"/>
        <w:jc w:val="both"/>
        <w:rPr>
          <w:rFonts w:ascii="Times New Roman" w:hAnsi="Times New Roman"/>
          <w:b/>
          <w:i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Гаранцията за участие следва да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е реално постъпила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по банковата сметка на ТП ДГС Видин </w:t>
      </w:r>
      <w:r>
        <w:rPr>
          <w:rFonts w:ascii="Times New Roman" w:hAnsi="Times New Roman"/>
          <w:b/>
          <w:i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b/>
          <w:i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конкурс.</w:t>
      </w:r>
    </w:p>
    <w:p w14:paraId="03DC3494" w14:textId="77777777" w:rsidR="00216808" w:rsidRDefault="00FE69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2.2.</w:t>
      </w:r>
      <w:r>
        <w:rPr>
          <w:rFonts w:ascii="Times New Roman" w:hAnsi="Times New Roman"/>
          <w:sz w:val="24"/>
          <w:szCs w:val="24"/>
          <w:lang w:bidi="he-IL"/>
        </w:rPr>
        <w:t xml:space="preserve"> Определе</w:t>
      </w:r>
      <w:r>
        <w:rPr>
          <w:rFonts w:ascii="Times New Roman" w:hAnsi="Times New Roman"/>
          <w:sz w:val="24"/>
          <w:szCs w:val="24"/>
          <w:lang w:bidi="he-IL"/>
        </w:rPr>
        <w:t xml:space="preserve">ната гаранция за участие в процедурата се заплаща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банкова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 ”Търговска Банка Д” АД ВИДИН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до 16:00 часа на 16.05.2025 година</w:t>
      </w:r>
      <w:r>
        <w:rPr>
          <w:rFonts w:ascii="Times New Roman" w:hAnsi="Times New Roman"/>
          <w:sz w:val="24"/>
          <w:szCs w:val="24"/>
        </w:rPr>
        <w:t>.</w:t>
      </w:r>
    </w:p>
    <w:p w14:paraId="31D9B2A9" w14:textId="77777777" w:rsidR="00216808" w:rsidRDefault="00FE69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2.3.</w:t>
      </w:r>
      <w:r>
        <w:rPr>
          <w:rFonts w:ascii="Times New Roman" w:hAnsi="Times New Roman"/>
          <w:color w:val="000000"/>
          <w:sz w:val="24"/>
          <w:szCs w:val="24"/>
        </w:rPr>
        <w:t xml:space="preserve"> В платежното нареждане за внасяне на гаранцията за участие, задължително се посочват следните данни:</w:t>
      </w:r>
    </w:p>
    <w:p w14:paraId="07A7CD46" w14:textId="77777777" w:rsidR="00216808" w:rsidRDefault="00FE69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- ТП ДГС Видин, за участие в открит конкурс</w:t>
      </w:r>
      <w:r>
        <w:rPr>
          <w:rFonts w:ascii="Times New Roman" w:hAnsi="Times New Roman"/>
          <w:sz w:val="24"/>
          <w:szCs w:val="24"/>
          <w:lang w:bidi="he-IL"/>
        </w:rPr>
        <w:t>;</w:t>
      </w:r>
    </w:p>
    <w:p w14:paraId="4B7A9BAB" w14:textId="77777777" w:rsidR="00216808" w:rsidRDefault="00FE69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Номер на обекта, за който се внася гаранцията за участие;</w:t>
      </w:r>
    </w:p>
    <w:p w14:paraId="39B2D387" w14:textId="77777777" w:rsidR="00216808" w:rsidRDefault="00FE69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- Наименование на фирмата, със задължително по</w:t>
      </w:r>
      <w:r>
        <w:rPr>
          <w:rFonts w:ascii="Times New Roman" w:hAnsi="Times New Roman"/>
          <w:sz w:val="24"/>
          <w:szCs w:val="24"/>
          <w:lang w:bidi="he-IL"/>
        </w:rPr>
        <w:t>сочване и на ЕИК.</w:t>
      </w:r>
    </w:p>
    <w:p w14:paraId="1C69A4CE" w14:textId="77777777" w:rsidR="00216808" w:rsidRDefault="00FE69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2.4.</w:t>
      </w:r>
      <w:r>
        <w:rPr>
          <w:rFonts w:ascii="Times New Roman" w:hAnsi="Times New Roman"/>
          <w:sz w:val="24"/>
          <w:szCs w:val="24"/>
          <w:lang w:bidi="he-IL"/>
        </w:rPr>
        <w:t xml:space="preserve"> Гаранциите за участие се освобождават от възложителя по реда и при условията на чл.31, ал. 1- 3 от Наредбата и се задържат в случаите на чл. 32, </w:t>
      </w:r>
      <w:r>
        <w:rPr>
          <w:rFonts w:ascii="Times New Roman" w:hAnsi="Times New Roman"/>
          <w:w w:val="90"/>
          <w:sz w:val="24"/>
          <w:szCs w:val="24"/>
          <w:lang w:bidi="he-IL"/>
        </w:rPr>
        <w:t xml:space="preserve">т. l </w:t>
      </w:r>
      <w:r>
        <w:rPr>
          <w:rFonts w:ascii="Times New Roman" w:hAnsi="Times New Roman"/>
          <w:sz w:val="24"/>
          <w:szCs w:val="24"/>
          <w:lang w:bidi="he-IL"/>
        </w:rPr>
        <w:t xml:space="preserve">-4 от Наредбата. </w:t>
      </w:r>
    </w:p>
    <w:p w14:paraId="1BE4469C" w14:textId="77777777" w:rsidR="00216808" w:rsidRDefault="00FE69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3.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>Гаранцията за изпълнение на договора е 5 % от достигнатата с</w:t>
      </w:r>
      <w:r>
        <w:rPr>
          <w:rFonts w:ascii="Times New Roman" w:hAnsi="Times New Roman"/>
          <w:sz w:val="24"/>
          <w:szCs w:val="24"/>
        </w:rPr>
        <w:t xml:space="preserve">тойност на обекта, </w:t>
      </w:r>
      <w:proofErr w:type="spellStart"/>
      <w:r>
        <w:rPr>
          <w:rFonts w:ascii="Times New Roman" w:hAnsi="Times New Roman"/>
          <w:sz w:val="24"/>
          <w:szCs w:val="24"/>
        </w:rPr>
        <w:t>вносима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 сключване на договора, в една от следните форми по избор на Изпълнителя:</w:t>
      </w:r>
    </w:p>
    <w:p w14:paraId="1F7584FF" w14:textId="77777777" w:rsidR="00216808" w:rsidRDefault="00FE69B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- </w:t>
      </w:r>
      <w:r>
        <w:rPr>
          <w:rFonts w:ascii="Times New Roman" w:hAnsi="Times New Roman"/>
          <w:sz w:val="24"/>
          <w:szCs w:val="24"/>
        </w:rPr>
        <w:t xml:space="preserve">парична сума, внесена по сметка на </w:t>
      </w:r>
      <w:r>
        <w:rPr>
          <w:rFonts w:ascii="Times New Roman" w:hAnsi="Times New Roman"/>
          <w:sz w:val="24"/>
          <w:szCs w:val="24"/>
          <w:lang w:val="ru-RU"/>
        </w:rPr>
        <w:t xml:space="preserve">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 xml:space="preserve">банка ”Търговска Банка Д” АД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ВИДИН.</w:t>
      </w:r>
    </w:p>
    <w:p w14:paraId="7A7BF88F" w14:textId="77777777" w:rsidR="00216808" w:rsidRDefault="00FE69B5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- </w:t>
      </w:r>
      <w:r>
        <w:rPr>
          <w:rFonts w:ascii="Times New Roman" w:hAnsi="Times New Roman"/>
          <w:sz w:val="24"/>
          <w:szCs w:val="24"/>
        </w:rPr>
        <w:t>банкова гаранция , учредена в полза на ТП ДГС Видин. В случай, че е учредена банкова гаранция, трябва да има изричен запис, че тя се освобождава, само след писмено известие от ТП ДГС Видин.</w:t>
      </w:r>
    </w:p>
    <w:p w14:paraId="00FB828F" w14:textId="77777777" w:rsidR="00216808" w:rsidRDefault="00FE69B5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Когато определеният за изпълнител е избрал гаранцията з</w:t>
      </w:r>
      <w:r>
        <w:rPr>
          <w:rFonts w:ascii="Times New Roman" w:hAnsi="Times New Roman"/>
          <w:b/>
          <w:sz w:val="24"/>
          <w:szCs w:val="24"/>
        </w:rPr>
        <w:t>а изпълнение да бъде под формата на парична сума, внесената от него гаранция за участие служи за пълно или частично изпълнение на задължението за внасяне на гаранция за изпълнение.</w:t>
      </w:r>
    </w:p>
    <w:p w14:paraId="4BCC5E1F" w14:textId="77777777" w:rsidR="00216808" w:rsidRDefault="00FE69B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Гаранцията за изпълнение на сключения договор се освобождава при изпълнени</w:t>
      </w:r>
      <w:r>
        <w:rPr>
          <w:rFonts w:ascii="Times New Roman" w:hAnsi="Times New Roman"/>
          <w:sz w:val="24"/>
          <w:szCs w:val="24"/>
        </w:rPr>
        <w:t>е на договорните задължения по реда и условията на чл. 33 от Наредбата.</w:t>
      </w:r>
    </w:p>
    <w:p w14:paraId="7A43B19D" w14:textId="77777777" w:rsidR="00216808" w:rsidRDefault="00FE69B5">
      <w:pPr>
        <w:shd w:val="clear" w:color="auto" w:fill="FFFFFF"/>
        <w:spacing w:after="0"/>
        <w:jc w:val="both"/>
        <w:rPr>
          <w:rFonts w:ascii="Times New Roman" w:hAnsi="Times New Roman"/>
          <w:w w:val="139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4.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за изпълнение на дейността: </w:t>
      </w:r>
      <w:r>
        <w:rPr>
          <w:rFonts w:ascii="Times New Roman" w:hAnsi="Times New Roman"/>
          <w:b/>
          <w:sz w:val="24"/>
          <w:szCs w:val="24"/>
          <w:lang w:bidi="he-IL"/>
        </w:rPr>
        <w:t>до 30.0</w:t>
      </w:r>
      <w:r>
        <w:rPr>
          <w:rFonts w:ascii="Times New Roman" w:hAnsi="Times New Roman"/>
          <w:b/>
          <w:sz w:val="24"/>
          <w:szCs w:val="24"/>
          <w:lang w:bidi="he-IL"/>
        </w:rPr>
        <w:t>9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.2025 </w:t>
      </w:r>
      <w:r>
        <w:rPr>
          <w:rFonts w:ascii="Times New Roman" w:hAnsi="Times New Roman"/>
          <w:b/>
          <w:w w:val="139"/>
          <w:sz w:val="24"/>
          <w:szCs w:val="24"/>
          <w:lang w:bidi="he-IL"/>
        </w:rPr>
        <w:t xml:space="preserve">г. </w:t>
      </w:r>
    </w:p>
    <w:p w14:paraId="1201BDFD" w14:textId="77777777" w:rsidR="00216808" w:rsidRDefault="00FE69B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w w:val="139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sz w:val="24"/>
          <w:szCs w:val="24"/>
          <w:lang w:bidi="he-IL"/>
        </w:rPr>
        <w:t xml:space="preserve"> Необходими документи към офертата и изисквания за допускане на участниците и техните подизпълнители в открития конкурс: </w:t>
      </w:r>
    </w:p>
    <w:p w14:paraId="67E24064" w14:textId="77777777" w:rsidR="00216808" w:rsidRDefault="00FE69B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5.1.</w:t>
      </w:r>
      <w:r>
        <w:rPr>
          <w:rFonts w:ascii="Times New Roman" w:hAnsi="Times New Roman"/>
          <w:sz w:val="24"/>
          <w:szCs w:val="24"/>
          <w:lang w:bidi="he-IL"/>
        </w:rPr>
        <w:t xml:space="preserve"> До участие се допускат участници, които са вписани в публичния регистър по чл. 235 и по чл.241 от Закона за горите за дейността: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"Планиране и организация на добива на дървесина"</w:t>
      </w:r>
      <w:r>
        <w:rPr>
          <w:rFonts w:ascii="Times New Roman" w:hAnsi="Times New Roman"/>
          <w:sz w:val="24"/>
          <w:szCs w:val="24"/>
          <w:lang w:bidi="he-IL"/>
        </w:rPr>
        <w:t xml:space="preserve"> и </w:t>
      </w:r>
      <w:r>
        <w:rPr>
          <w:rFonts w:ascii="Times New Roman" w:hAnsi="Times New Roman"/>
          <w:b/>
          <w:sz w:val="24"/>
          <w:szCs w:val="24"/>
          <w:lang w:bidi="he-IL"/>
        </w:rPr>
        <w:t>,,Добива на дървесина "</w:t>
      </w:r>
      <w:r>
        <w:rPr>
          <w:rFonts w:ascii="Times New Roman" w:hAnsi="Times New Roman"/>
          <w:sz w:val="24"/>
          <w:szCs w:val="24"/>
          <w:lang w:bidi="he-IL"/>
        </w:rPr>
        <w:t xml:space="preserve">. </w:t>
      </w:r>
    </w:p>
    <w:p w14:paraId="6DCD1FFB" w14:textId="77777777" w:rsidR="00216808" w:rsidRDefault="00FE69B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5.</w:t>
      </w:r>
      <w:r>
        <w:rPr>
          <w:rFonts w:ascii="Times New Roman" w:hAnsi="Times New Roman"/>
          <w:b/>
          <w:sz w:val="24"/>
          <w:szCs w:val="24"/>
          <w:lang w:val="en-US" w:bidi="he-IL"/>
        </w:rPr>
        <w:t>2</w:t>
      </w:r>
      <w:r>
        <w:rPr>
          <w:rFonts w:ascii="Times New Roman" w:hAnsi="Times New Roman"/>
          <w:b/>
          <w:sz w:val="24"/>
          <w:szCs w:val="24"/>
          <w:lang w:bidi="he-IL"/>
        </w:rPr>
        <w:t>.</w:t>
      </w:r>
      <w:r>
        <w:rPr>
          <w:rFonts w:ascii="Times New Roman" w:hAnsi="Times New Roman"/>
          <w:sz w:val="24"/>
          <w:szCs w:val="24"/>
          <w:lang w:bidi="he-IL"/>
        </w:rPr>
        <w:t xml:space="preserve"> Да нямат прекратени договори за добив или за продажба на дървесина и задържани гаранции в полза на ТП ДГС Видин за виновно неизпълнение на договори за период </w:t>
      </w:r>
      <w:r>
        <w:rPr>
          <w:rFonts w:ascii="Times New Roman" w:hAnsi="Times New Roman"/>
          <w:b/>
          <w:sz w:val="24"/>
          <w:szCs w:val="24"/>
          <w:lang w:bidi="he-IL"/>
        </w:rPr>
        <w:t>от 3 /три/ мес</w:t>
      </w:r>
      <w:r>
        <w:rPr>
          <w:rFonts w:ascii="Times New Roman" w:hAnsi="Times New Roman"/>
          <w:b/>
          <w:sz w:val="24"/>
          <w:szCs w:val="24"/>
          <w:lang w:bidi="he-IL"/>
        </w:rPr>
        <w:t>еца,</w:t>
      </w:r>
      <w:r>
        <w:rPr>
          <w:rFonts w:ascii="Times New Roman" w:hAnsi="Times New Roman"/>
          <w:sz w:val="24"/>
          <w:szCs w:val="24"/>
          <w:lang w:bidi="he-IL"/>
        </w:rPr>
        <w:t xml:space="preserve"> предхождащи провеждането на настоящата процедура</w:t>
      </w:r>
      <w:r>
        <w:rPr>
          <w:rFonts w:ascii="Times New Roman" w:hAnsi="Times New Roman"/>
          <w:sz w:val="24"/>
          <w:szCs w:val="24"/>
          <w:lang w:val="en-US" w:bidi="he-IL"/>
        </w:rPr>
        <w:t xml:space="preserve">, </w:t>
      </w:r>
      <w:r>
        <w:rPr>
          <w:rFonts w:ascii="Times New Roman" w:hAnsi="Times New Roman"/>
          <w:sz w:val="24"/>
          <w:szCs w:val="24"/>
          <w:lang w:bidi="he-IL"/>
        </w:rPr>
        <w:t xml:space="preserve">както и </w:t>
      </w:r>
      <w:r>
        <w:rPr>
          <w:rFonts w:ascii="Times New Roman" w:hAnsi="Times New Roman"/>
          <w:sz w:val="24"/>
          <w:szCs w:val="24"/>
          <w:lang w:eastAsia="pl-PL"/>
        </w:rPr>
        <w:t>да нямат просрочени непогасени парични задължения към ТП ДГС Видин.</w:t>
      </w:r>
      <w:r>
        <w:rPr>
          <w:rFonts w:ascii="Times New Roman" w:hAnsi="Times New Roman"/>
          <w:sz w:val="24"/>
          <w:szCs w:val="24"/>
          <w:lang w:bidi="he-IL"/>
        </w:rPr>
        <w:t xml:space="preserve"> Обстоятелството се проверява служебно от комисията за провеждане на конкурса. </w:t>
      </w:r>
    </w:p>
    <w:p w14:paraId="7150D059" w14:textId="77777777" w:rsidR="00216808" w:rsidRDefault="00FE69B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  <w:lang w:val="en-US"/>
        </w:rPr>
        <w:t>3</w:t>
      </w:r>
      <w:r>
        <w:rPr>
          <w:rFonts w:ascii="Times New Roman" w:hAnsi="Times New Roman"/>
          <w:b/>
          <w:w w:val="71"/>
          <w:sz w:val="24"/>
          <w:szCs w:val="24"/>
          <w:lang w:bidi="he-IL"/>
        </w:rPr>
        <w:t>.</w:t>
      </w:r>
      <w:r>
        <w:rPr>
          <w:rFonts w:ascii="Times New Roman" w:hAnsi="Times New Roman"/>
          <w:w w:val="71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Участниците следва </w:t>
      </w:r>
      <w:r>
        <w:rPr>
          <w:rFonts w:ascii="Times New Roman" w:hAnsi="Times New Roman"/>
          <w:bCs/>
          <w:sz w:val="24"/>
          <w:szCs w:val="24"/>
        </w:rPr>
        <w:t>да отговарят на изис</w:t>
      </w:r>
      <w:r>
        <w:rPr>
          <w:rFonts w:ascii="Times New Roman" w:hAnsi="Times New Roman"/>
          <w:bCs/>
          <w:sz w:val="24"/>
          <w:szCs w:val="24"/>
        </w:rPr>
        <w:t>кванията на чл. 18, ал. 1, т. 3 от Наредбата.</w:t>
      </w:r>
      <w:r>
        <w:rPr>
          <w:rFonts w:ascii="Times New Roman" w:hAnsi="Times New Roman"/>
          <w:b/>
          <w:sz w:val="24"/>
          <w:szCs w:val="24"/>
        </w:rPr>
        <w:tab/>
      </w:r>
    </w:p>
    <w:p w14:paraId="4455E363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5.4.</w:t>
      </w:r>
      <w:r>
        <w:rPr>
          <w:rFonts w:ascii="Times New Roman" w:hAnsi="Times New Roman"/>
          <w:sz w:val="24"/>
          <w:szCs w:val="24"/>
        </w:rPr>
        <w:t xml:space="preserve"> Участниците следва </w:t>
      </w:r>
      <w:r>
        <w:rPr>
          <w:rFonts w:ascii="Times New Roman" w:hAnsi="Times New Roman"/>
          <w:bCs/>
          <w:sz w:val="24"/>
          <w:szCs w:val="24"/>
        </w:rPr>
        <w:t xml:space="preserve">да са внесли гаранция за участие, която реално да е постъпила в банковата сметка на ТП ДГС Видин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не по-късно</w:t>
      </w:r>
      <w:r>
        <w:rPr>
          <w:rFonts w:ascii="Times New Roman" w:hAnsi="Times New Roman"/>
          <w:sz w:val="24"/>
          <w:szCs w:val="24"/>
          <w:lang w:bidi="he-IL"/>
        </w:rPr>
        <w:t xml:space="preserve"> от 16:00 часа на последния работен ден, преди определената дата за провеждане на открития конкурс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E012CF3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Cs/>
          <w:sz w:val="24"/>
          <w:szCs w:val="24"/>
        </w:rPr>
        <w:t xml:space="preserve"> Минимални с</w:t>
      </w:r>
      <w:r>
        <w:rPr>
          <w:rFonts w:ascii="Times New Roman" w:hAnsi="Times New Roman"/>
          <w:sz w:val="24"/>
          <w:szCs w:val="24"/>
        </w:rPr>
        <w:t>пецифични, технически и квалифика</w:t>
      </w:r>
      <w:r>
        <w:rPr>
          <w:rFonts w:ascii="Times New Roman" w:hAnsi="Times New Roman"/>
          <w:sz w:val="24"/>
          <w:szCs w:val="24"/>
        </w:rPr>
        <w:t>ционни изисквания към участниците за извършване на дейността:</w:t>
      </w:r>
    </w:p>
    <w:p w14:paraId="7E2633E6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Моторни триони - </w:t>
      </w:r>
      <w:r>
        <w:rPr>
          <w:rFonts w:ascii="Times New Roman" w:hAnsi="Times New Roman"/>
          <w:b/>
          <w:sz w:val="24"/>
          <w:szCs w:val="24"/>
        </w:rPr>
        <w:t>2 бр.,</w:t>
      </w:r>
      <w:r>
        <w:rPr>
          <w:rFonts w:ascii="Times New Roman" w:hAnsi="Times New Roman"/>
          <w:sz w:val="24"/>
          <w:szCs w:val="24"/>
        </w:rPr>
        <w:t xml:space="preserve"> собствени, наети или закупени на лизинг, регистрирани в КТИ или в съответната Областна дирекция „Земеделие” след 01.01.2016 г.;</w:t>
      </w:r>
    </w:p>
    <w:p w14:paraId="1AA205A7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</w:t>
      </w:r>
      <w:r>
        <w:rPr>
          <w:rFonts w:ascii="Times New Roman" w:hAnsi="Times New Roman"/>
          <w:sz w:val="24"/>
          <w:szCs w:val="24"/>
        </w:rPr>
        <w:t>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4BF9E53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  <w:lang w:val="en-US"/>
        </w:rPr>
        <w:t xml:space="preserve">6.3.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Трактор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5629BB01" w14:textId="77777777" w:rsidR="00216808" w:rsidRDefault="00216808">
      <w:pPr>
        <w:pStyle w:val="af0"/>
        <w:jc w:val="both"/>
        <w:rPr>
          <w:rFonts w:ascii="Times New Roman" w:hAnsi="Times New Roman"/>
          <w:sz w:val="24"/>
          <w:szCs w:val="24"/>
        </w:rPr>
      </w:pPr>
    </w:p>
    <w:p w14:paraId="19F801F0" w14:textId="77777777" w:rsidR="00216808" w:rsidRDefault="00FE69B5">
      <w:pPr>
        <w:spacing w:after="0" w:line="268" w:lineRule="auto"/>
        <w:ind w:firstLine="708"/>
        <w:jc w:val="both"/>
        <w:textAlignment w:val="center"/>
        <w:rPr>
          <w:rFonts w:ascii="Times New Roman" w:eastAsia="Calibri Light" w:hAnsi="Times New Roman"/>
          <w:b/>
          <w:sz w:val="24"/>
          <w:szCs w:val="24"/>
          <w:lang w:eastAsia="en-US"/>
        </w:rPr>
      </w:pPr>
      <w:r>
        <w:rPr>
          <w:rFonts w:ascii="Times New Roman" w:eastAsia="Calibri Light" w:hAnsi="Times New Roman"/>
          <w:b/>
          <w:sz w:val="24"/>
          <w:szCs w:val="24"/>
          <w:lang w:eastAsia="en-US"/>
        </w:rPr>
        <w:t>В случай, че участникът разполага с</w:t>
      </w:r>
      <w:r>
        <w:rPr>
          <w:rFonts w:ascii="Times New Roman" w:eastAsia="Calibri Light" w:hAnsi="Times New Roman"/>
          <w:b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друга специализирана техника за добив /„</w:t>
      </w:r>
      <w:proofErr w:type="spellStart"/>
      <w:r>
        <w:rPr>
          <w:rFonts w:ascii="Times New Roman" w:eastAsia="Calibri Light" w:hAnsi="Times New Roman"/>
          <w:b/>
          <w:sz w:val="24"/>
          <w:szCs w:val="24"/>
          <w:lang w:eastAsia="en-US"/>
        </w:rPr>
        <w:t>Харвестър</w:t>
      </w:r>
      <w:proofErr w:type="spellEnd"/>
      <w:r>
        <w:rPr>
          <w:rFonts w:ascii="Times New Roman" w:eastAsia="Calibri Light" w:hAnsi="Times New Roman"/>
          <w:b/>
          <w:sz w:val="24"/>
          <w:szCs w:val="24"/>
          <w:lang w:eastAsia="en-US"/>
        </w:rPr>
        <w:t>“ – 1 бр./, извоз, товарене и подвоз на дървесина /„</w:t>
      </w:r>
      <w:proofErr w:type="spellStart"/>
      <w:r>
        <w:rPr>
          <w:rFonts w:ascii="Times New Roman" w:eastAsia="Calibri Light" w:hAnsi="Times New Roman"/>
          <w:b/>
          <w:sz w:val="24"/>
          <w:szCs w:val="24"/>
          <w:lang w:eastAsia="en-US"/>
        </w:rPr>
        <w:t>Форвардер</w:t>
      </w:r>
      <w:proofErr w:type="spellEnd"/>
      <w:r>
        <w:rPr>
          <w:rFonts w:ascii="Times New Roman" w:eastAsia="Calibri Light" w:hAnsi="Times New Roman"/>
          <w:b/>
          <w:sz w:val="24"/>
          <w:szCs w:val="24"/>
          <w:lang w:eastAsia="en-US"/>
        </w:rPr>
        <w:t xml:space="preserve">“- 1 бр./, посочената по – горе техника не се изисква. </w:t>
      </w:r>
    </w:p>
    <w:p w14:paraId="5A6F0F3B" w14:textId="77777777" w:rsidR="00216808" w:rsidRDefault="00FE69B5">
      <w:pPr>
        <w:pStyle w:val="af0"/>
        <w:spacing w:line="240" w:lineRule="exact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6.4.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Да имат назначени на трудови договори правоспособни лица за извършване на добива и и</w:t>
      </w:r>
      <w:r>
        <w:rPr>
          <w:rFonts w:ascii="Times New Roman" w:hAnsi="Times New Roman"/>
          <w:bCs/>
          <w:sz w:val="24"/>
          <w:szCs w:val="24"/>
        </w:rPr>
        <w:t xml:space="preserve">звоза на дървесина, като договорите следва да са регистрирани в НАП. </w:t>
      </w:r>
    </w:p>
    <w:p w14:paraId="71A8295D" w14:textId="77777777" w:rsidR="00216808" w:rsidRDefault="00FE69B5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лицензиран лесовъд, регистриран в ИАГ за съответната дейност;</w:t>
      </w:r>
    </w:p>
    <w:p w14:paraId="5B47DA4E" w14:textId="77777777" w:rsidR="00216808" w:rsidRDefault="00FE69B5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- 2 /двама</w:t>
      </w:r>
      <w:r>
        <w:rPr>
          <w:rFonts w:ascii="Times New Roman" w:hAnsi="Times New Roman"/>
          <w:bCs/>
          <w:sz w:val="24"/>
          <w:szCs w:val="24"/>
        </w:rPr>
        <w:t xml:space="preserve">/ </w:t>
      </w:r>
      <w:r>
        <w:rPr>
          <w:rFonts w:ascii="Times New Roman" w:hAnsi="Times New Roman"/>
          <w:spacing w:val="-4"/>
          <w:sz w:val="24"/>
          <w:szCs w:val="24"/>
        </w:rPr>
        <w:t xml:space="preserve">правоспособни мотористи на моторен трион - категория </w:t>
      </w:r>
      <w:proofErr w:type="spellStart"/>
      <w:r>
        <w:rPr>
          <w:rFonts w:ascii="Times New Roman" w:hAnsi="Times New Roman"/>
          <w:spacing w:val="-4"/>
          <w:sz w:val="24"/>
          <w:szCs w:val="24"/>
        </w:rPr>
        <w:t>Тпс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/съгласно Наредба 12/22.04.2009 г. за услов</w:t>
      </w:r>
      <w:r>
        <w:rPr>
          <w:rFonts w:ascii="Times New Roman" w:hAnsi="Times New Roman"/>
          <w:sz w:val="24"/>
          <w:szCs w:val="24"/>
          <w:lang w:bidi="he-IL"/>
        </w:rPr>
        <w:t>ията и реда за придобиване на правоспособност за работа със земеделска и горска техника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E8ED68C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- 1 /един/</w:t>
      </w:r>
      <w:r>
        <w:rPr>
          <w:rFonts w:ascii="Times New Roman" w:hAnsi="Times New Roman"/>
          <w:bCs/>
          <w:sz w:val="24"/>
          <w:szCs w:val="24"/>
        </w:rPr>
        <w:t xml:space="preserve"> шофьор с </w:t>
      </w:r>
      <w:r>
        <w:rPr>
          <w:rFonts w:ascii="Times New Roman" w:hAnsi="Times New Roman"/>
          <w:sz w:val="24"/>
          <w:szCs w:val="24"/>
        </w:rPr>
        <w:t>придобита правоспособност за управление на т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оварен автомобил – кат. </w:t>
      </w:r>
      <w:r>
        <w:rPr>
          <w:rFonts w:ascii="Times New Roman" w:eastAsia="Calibri Light" w:hAnsi="Times New Roman"/>
          <w:sz w:val="24"/>
          <w:szCs w:val="24"/>
          <w:lang w:val="en-US" w:eastAsia="en-US"/>
        </w:rPr>
        <w:t>C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78C9AE7E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 /един/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правоспособен водач за управление на трактор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– кат. </w:t>
      </w:r>
      <w:proofErr w:type="spellStart"/>
      <w:r>
        <w:rPr>
          <w:rFonts w:ascii="Times New Roman" w:eastAsia="Calibri Light" w:hAnsi="Times New Roman"/>
          <w:sz w:val="24"/>
          <w:szCs w:val="24"/>
          <w:lang w:eastAsia="en-US"/>
        </w:rPr>
        <w:t>Ткт</w:t>
      </w:r>
      <w:proofErr w:type="spellEnd"/>
      <w:r>
        <w:rPr>
          <w:rFonts w:ascii="Times New Roman" w:eastAsia="Calibri Light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="Calibri Light" w:hAnsi="Times New Roman"/>
          <w:sz w:val="24"/>
          <w:szCs w:val="24"/>
          <w:lang w:eastAsia="en-US"/>
        </w:rPr>
        <w:t>/</w:t>
      </w:r>
      <w:proofErr w:type="spellStart"/>
      <w:r>
        <w:rPr>
          <w:rFonts w:ascii="Times New Roman" w:eastAsia="Calibri Light" w:hAnsi="Times New Roman"/>
          <w:sz w:val="24"/>
          <w:szCs w:val="24"/>
          <w:lang w:eastAsia="en-US"/>
        </w:rPr>
        <w:t>Твк</w:t>
      </w:r>
      <w:proofErr w:type="spellEnd"/>
      <w:r>
        <w:rPr>
          <w:rFonts w:ascii="Times New Roman" w:eastAsia="Calibri Light" w:hAnsi="Times New Roman"/>
          <w:sz w:val="24"/>
          <w:szCs w:val="24"/>
          <w:lang w:eastAsia="en-US"/>
        </w:rPr>
        <w:t>/</w:t>
      </w:r>
      <w:r>
        <w:rPr>
          <w:rFonts w:ascii="Times New Roman" w:hAnsi="Times New Roman"/>
          <w:sz w:val="24"/>
          <w:szCs w:val="24"/>
        </w:rPr>
        <w:t>;</w:t>
      </w:r>
    </w:p>
    <w:p w14:paraId="6C381EDE" w14:textId="77777777" w:rsidR="00216808" w:rsidRDefault="00FE69B5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>В</w:t>
      </w:r>
      <w:r>
        <w:rPr>
          <w:rFonts w:ascii="Times New Roman" w:eastAsia="Calibri Light" w:hAnsi="Times New Roman"/>
          <w:sz w:val="24"/>
          <w:szCs w:val="24"/>
        </w:rPr>
        <w:t xml:space="preserve"> случай, че участникът е декларирал, че ще разполага със специализирана техника за добив на дървесина „</w:t>
      </w:r>
      <w:proofErr w:type="spellStart"/>
      <w:r>
        <w:rPr>
          <w:rFonts w:ascii="Times New Roman" w:eastAsia="Calibri Light" w:hAnsi="Times New Roman"/>
          <w:sz w:val="24"/>
          <w:szCs w:val="24"/>
        </w:rPr>
        <w:t>Харвестър</w:t>
      </w:r>
      <w:proofErr w:type="spellEnd"/>
      <w:r>
        <w:rPr>
          <w:rFonts w:ascii="Times New Roman" w:eastAsia="Calibri Light" w:hAnsi="Times New Roman"/>
          <w:sz w:val="24"/>
          <w:szCs w:val="24"/>
        </w:rPr>
        <w:t>“: представя свидетелства за придобита правоспособност за работа със специализирана техника за добив – 1 бр.</w:t>
      </w:r>
    </w:p>
    <w:p w14:paraId="400517AB" w14:textId="77777777" w:rsidR="00216808" w:rsidRDefault="00FE69B5">
      <w:pPr>
        <w:spacing w:after="0"/>
        <w:ind w:firstLine="720"/>
        <w:jc w:val="both"/>
        <w:rPr>
          <w:rFonts w:ascii="Times New Roman" w:eastAsia="Calibri Light" w:hAnsi="Times New Roman"/>
          <w:sz w:val="24"/>
          <w:szCs w:val="24"/>
        </w:rPr>
      </w:pPr>
      <w:r>
        <w:rPr>
          <w:rFonts w:ascii="Times New Roman" w:eastAsia="Calibri Light" w:hAnsi="Times New Roman"/>
          <w:sz w:val="24"/>
          <w:szCs w:val="24"/>
        </w:rPr>
        <w:t xml:space="preserve">В случай, че участникът е </w:t>
      </w:r>
      <w:r>
        <w:rPr>
          <w:rFonts w:ascii="Times New Roman" w:eastAsia="Calibri Light" w:hAnsi="Times New Roman"/>
          <w:sz w:val="24"/>
          <w:szCs w:val="24"/>
        </w:rPr>
        <w:t>декларирал, че ще разполага със специализирана техника за  извоз, товарене и подвоз на дървесина „</w:t>
      </w:r>
      <w:proofErr w:type="spellStart"/>
      <w:r>
        <w:rPr>
          <w:rFonts w:ascii="Times New Roman" w:eastAsia="Calibri Light" w:hAnsi="Times New Roman"/>
          <w:sz w:val="24"/>
          <w:szCs w:val="24"/>
        </w:rPr>
        <w:t>Форвардер</w:t>
      </w:r>
      <w:proofErr w:type="spellEnd"/>
      <w:r>
        <w:rPr>
          <w:rFonts w:ascii="Times New Roman" w:eastAsia="Calibri Light" w:hAnsi="Times New Roman"/>
          <w:sz w:val="24"/>
          <w:szCs w:val="24"/>
        </w:rPr>
        <w:t>“: представя свидетелства за придобита правоспособност за работа със специализирана техника за  извоз, товарене и подвоз – 1 бр.</w:t>
      </w:r>
    </w:p>
    <w:p w14:paraId="1E69E00D" w14:textId="77777777" w:rsidR="00216808" w:rsidRDefault="0021680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5EC51FE6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6.5. </w:t>
      </w:r>
      <w:r>
        <w:rPr>
          <w:rFonts w:ascii="Times New Roman" w:hAnsi="Times New Roman"/>
          <w:bCs/>
          <w:sz w:val="24"/>
          <w:szCs w:val="24"/>
          <w:u w:val="single"/>
        </w:rPr>
        <w:t>Не се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lang w:bidi="he-IL"/>
        </w:rPr>
        <w:t>допуска</w:t>
      </w:r>
      <w:r>
        <w:rPr>
          <w:rFonts w:ascii="Times New Roman" w:hAnsi="Times New Roman"/>
          <w:sz w:val="24"/>
          <w:szCs w:val="24"/>
          <w:u w:val="single"/>
          <w:lang w:bidi="he-IL"/>
        </w:rPr>
        <w:t xml:space="preserve"> наемането на подизпълнители</w:t>
      </w:r>
      <w:r>
        <w:rPr>
          <w:rFonts w:ascii="Times New Roman" w:hAnsi="Times New Roman"/>
          <w:sz w:val="24"/>
          <w:szCs w:val="24"/>
          <w:lang w:bidi="he-IL"/>
        </w:rPr>
        <w:t xml:space="preserve"> в настоящата процедура.</w:t>
      </w:r>
    </w:p>
    <w:p w14:paraId="4B6597D7" w14:textId="77777777" w:rsidR="00216808" w:rsidRDefault="00FE69B5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7.</w:t>
      </w:r>
      <w:r>
        <w:rPr>
          <w:rFonts w:ascii="Times New Roman" w:hAnsi="Times New Roman"/>
          <w:sz w:val="24"/>
          <w:szCs w:val="24"/>
          <w:lang w:bidi="he-IL"/>
        </w:rPr>
        <w:t xml:space="preserve"> Срок на валидност на офертите - </w:t>
      </w:r>
      <w:r>
        <w:rPr>
          <w:rFonts w:ascii="Times New Roman" w:hAnsi="Times New Roman"/>
          <w:b/>
          <w:sz w:val="24"/>
          <w:szCs w:val="24"/>
          <w:lang w:bidi="he-IL"/>
        </w:rPr>
        <w:t>90 календарни дни</w:t>
      </w:r>
      <w:r>
        <w:rPr>
          <w:rFonts w:ascii="Times New Roman" w:hAnsi="Times New Roman"/>
          <w:sz w:val="24"/>
          <w:szCs w:val="24"/>
          <w:lang w:bidi="he-IL"/>
        </w:rPr>
        <w:t xml:space="preserve"> от крайната дата за подаването им. Оферта с по-малък срок на валидност ще се отхвърля от възложителя, като не съответстваща на изискванията. </w:t>
      </w:r>
    </w:p>
    <w:p w14:paraId="137EF26B" w14:textId="77777777" w:rsidR="00216808" w:rsidRDefault="00FE69B5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8.</w:t>
      </w:r>
      <w:r>
        <w:rPr>
          <w:rFonts w:ascii="Times New Roman" w:hAnsi="Times New Roman"/>
          <w:sz w:val="24"/>
          <w:szCs w:val="24"/>
          <w:lang w:bidi="he-IL"/>
        </w:rPr>
        <w:t xml:space="preserve"> Кла</w:t>
      </w:r>
      <w:r>
        <w:rPr>
          <w:rFonts w:ascii="Times New Roman" w:hAnsi="Times New Roman"/>
          <w:sz w:val="24"/>
          <w:szCs w:val="24"/>
          <w:lang w:bidi="he-IL"/>
        </w:rPr>
        <w:t xml:space="preserve">сирането на офертите ще се извършва по посочения в чл. 15а, ал. 1, т. 1 от Наредбата критерий: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най-ниска цена. </w:t>
      </w:r>
    </w:p>
    <w:p w14:paraId="0826A826" w14:textId="77777777" w:rsidR="00216808" w:rsidRDefault="00FE69B5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8.1. </w:t>
      </w:r>
      <w:r>
        <w:rPr>
          <w:rFonts w:ascii="Times New Roman" w:hAnsi="Times New Roman"/>
          <w:sz w:val="24"/>
          <w:szCs w:val="24"/>
          <w:lang w:bidi="he-IL"/>
        </w:rPr>
        <w:t>Всеки участник има право да подаде само една оферта за обекта, предмет на конкурса.</w:t>
      </w:r>
    </w:p>
    <w:p w14:paraId="4E0D72E6" w14:textId="77777777" w:rsidR="00216808" w:rsidRDefault="00FE69B5">
      <w:pPr>
        <w:pStyle w:val="af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9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Съгласно чл. 13, ал. 4 от Наредбата, при </w:t>
      </w:r>
      <w:r>
        <w:rPr>
          <w:rFonts w:ascii="Times New Roman" w:hAnsi="Times New Roman"/>
          <w:sz w:val="24"/>
          <w:szCs w:val="24"/>
        </w:rPr>
        <w:t>изпълнение на дейности в горските територии – държавна и общинска собственост, изпълнителите са длъжни да поставят информационни табели по образец в обекта, в който осъществяват дейността.</w:t>
      </w:r>
    </w:p>
    <w:p w14:paraId="74FDCB20" w14:textId="77777777" w:rsidR="00216808" w:rsidRDefault="00FE69B5">
      <w:pPr>
        <w:pStyle w:val="af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10.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Офертата на участника, следва да съдържа:</w:t>
      </w:r>
    </w:p>
    <w:p w14:paraId="47668834" w14:textId="77777777" w:rsidR="00216808" w:rsidRDefault="00FE69B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10.1. </w:t>
      </w:r>
      <w:r>
        <w:rPr>
          <w:rFonts w:ascii="Times New Roman" w:hAnsi="Times New Roman"/>
          <w:sz w:val="24"/>
          <w:szCs w:val="24"/>
        </w:rPr>
        <w:t xml:space="preserve">Заявление за </w:t>
      </w:r>
      <w:r>
        <w:rPr>
          <w:rFonts w:ascii="Times New Roman" w:hAnsi="Times New Roman"/>
          <w:sz w:val="24"/>
          <w:szCs w:val="24"/>
        </w:rPr>
        <w:t xml:space="preserve">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43841D37" w14:textId="77777777" w:rsidR="00216808" w:rsidRDefault="00FE69B5">
      <w:pPr>
        <w:pStyle w:val="af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10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3E619727" w14:textId="77777777" w:rsidR="00216808" w:rsidRDefault="00FE69B5">
      <w:pPr>
        <w:pStyle w:val="3"/>
        <w:spacing w:after="0"/>
        <w:ind w:left="0"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а/ не  е осъден с влязла в сила присъда, освен ако не е реабилитиран, за престъпление по чл. 194-217, чл. 219-260, чл.301-307, чл.321 и чл.321а от Наказателния кодекс;</w:t>
      </w:r>
    </w:p>
    <w:p w14:paraId="40F09AA5" w14:textId="77777777" w:rsidR="00216808" w:rsidRDefault="00FE69B5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б/ не е </w:t>
      </w:r>
      <w:r>
        <w:rPr>
          <w:sz w:val="24"/>
          <w:szCs w:val="24"/>
          <w:lang w:val="bg-BG"/>
        </w:rPr>
        <w:t>обявен в несъстоятелност и не е в производство по несъстоятелност;</w:t>
      </w:r>
    </w:p>
    <w:p w14:paraId="69697FDC" w14:textId="77777777" w:rsidR="00216808" w:rsidRDefault="00FE69B5">
      <w:pPr>
        <w:pStyle w:val="3"/>
        <w:spacing w:after="0"/>
        <w:ind w:firstLine="425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в/ не е в производство по ликвидация;</w:t>
      </w:r>
    </w:p>
    <w:p w14:paraId="0F5B058C" w14:textId="77777777" w:rsidR="00216808" w:rsidRDefault="00FE69B5">
      <w:pPr>
        <w:pStyle w:val="ae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г/ </w:t>
      </w:r>
      <w:r>
        <w:rPr>
          <w:rFonts w:ascii="Times New Roman" w:hAnsi="Times New Roman"/>
          <w:sz w:val="24"/>
          <w:szCs w:val="24"/>
          <w:lang w:val="ru-RU"/>
        </w:rPr>
        <w:t xml:space="preserve">не е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свързано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лице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смисъла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§ 1, т. 15 от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допълнителните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разпоредби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Закона за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отнемане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на незаконно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придобитото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имущество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в сила от 06.10.2</w:t>
      </w:r>
      <w:r>
        <w:rPr>
          <w:rFonts w:ascii="Times New Roman" w:hAnsi="Times New Roman"/>
          <w:sz w:val="24"/>
          <w:szCs w:val="24"/>
          <w:lang w:val="bg-BG"/>
        </w:rPr>
        <w:t>023 г.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Враца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и на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съответното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ТП ДГС/ДЛС;</w:t>
      </w:r>
    </w:p>
    <w:p w14:paraId="31F0918B" w14:textId="77777777" w:rsidR="00216808" w:rsidRDefault="00FE69B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 w:eastAsia="en-US"/>
        </w:rPr>
      </w:pPr>
      <w:proofErr w:type="gramStart"/>
      <w:r>
        <w:rPr>
          <w:rFonts w:ascii="Times New Roman" w:hAnsi="Times New Roman"/>
          <w:sz w:val="24"/>
          <w:szCs w:val="24"/>
          <w:lang w:val="ru-RU" w:eastAsia="en-US"/>
        </w:rPr>
        <w:t>д/ не</w:t>
      </w:r>
      <w:proofErr w:type="gramEnd"/>
      <w:r>
        <w:rPr>
          <w:rFonts w:ascii="Times New Roman" w:hAnsi="Times New Roman"/>
          <w:sz w:val="24"/>
          <w:szCs w:val="24"/>
          <w:lang w:val="ru-RU" w:eastAsia="en-US"/>
        </w:rPr>
        <w:t xml:space="preserve"> е </w:t>
      </w:r>
      <w:proofErr w:type="spellStart"/>
      <w:r>
        <w:rPr>
          <w:rFonts w:ascii="Times New Roman" w:hAnsi="Times New Roman"/>
          <w:sz w:val="24"/>
          <w:szCs w:val="24"/>
          <w:lang w:val="ru-RU" w:eastAsia="en-US"/>
        </w:rPr>
        <w:t>сключил</w:t>
      </w:r>
      <w:proofErr w:type="spellEnd"/>
      <w:r>
        <w:rPr>
          <w:rFonts w:ascii="Times New Roman" w:hAnsi="Times New Roman"/>
          <w:sz w:val="24"/>
          <w:szCs w:val="24"/>
          <w:lang w:val="ru-RU" w:eastAsia="en-US"/>
        </w:rPr>
        <w:t xml:space="preserve"> договор с лице по чл. 86 от Закон за противодействие на </w:t>
      </w:r>
      <w:proofErr w:type="spellStart"/>
      <w:r>
        <w:rPr>
          <w:rFonts w:ascii="Times New Roman" w:hAnsi="Times New Roman"/>
          <w:sz w:val="24"/>
          <w:szCs w:val="24"/>
          <w:lang w:val="ru-RU" w:eastAsia="en-US"/>
        </w:rPr>
        <w:t>корупцията</w:t>
      </w:r>
      <w:proofErr w:type="spellEnd"/>
      <w:r>
        <w:rPr>
          <w:rFonts w:ascii="Times New Roman" w:hAnsi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en-US"/>
        </w:rPr>
        <w:t>(</w:t>
      </w:r>
      <w:r>
        <w:rPr>
          <w:rFonts w:ascii="Times New Roman" w:hAnsi="Times New Roman"/>
          <w:sz w:val="24"/>
          <w:szCs w:val="24"/>
          <w:lang w:eastAsia="en-US"/>
        </w:rPr>
        <w:t>в сила от 06.10.2023 г.</w:t>
      </w:r>
      <w:r>
        <w:rPr>
          <w:rFonts w:ascii="Times New Roman" w:hAnsi="Times New Roman"/>
          <w:sz w:val="24"/>
          <w:szCs w:val="24"/>
          <w:lang w:val="en-US" w:eastAsia="en-US"/>
        </w:rPr>
        <w:t>)</w:t>
      </w:r>
      <w:r>
        <w:rPr>
          <w:rFonts w:ascii="Times New Roman" w:hAnsi="Times New Roman"/>
          <w:sz w:val="24"/>
          <w:szCs w:val="24"/>
          <w:lang w:val="ru-RU" w:eastAsia="en-US"/>
        </w:rPr>
        <w:t>;</w:t>
      </w:r>
    </w:p>
    <w:p w14:paraId="750C587C" w14:textId="77777777" w:rsidR="00216808" w:rsidRDefault="00FE69B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е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не е лишен от право да упражнява търговска дейност;</w:t>
      </w:r>
    </w:p>
    <w:p w14:paraId="75AB88D3" w14:textId="77777777" w:rsidR="00216808" w:rsidRDefault="00FE69B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няма парични задължения към държавата и към съответното държавно предприятие, установени с влязъл в сила акт на компетентен държавен орган;</w:t>
      </w:r>
    </w:p>
    <w:p w14:paraId="50AD098D" w14:textId="77777777" w:rsidR="00216808" w:rsidRDefault="00FE69B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  <w:lang w:val="ru-RU"/>
        </w:rPr>
        <w:t>/</w:t>
      </w:r>
      <w:r>
        <w:rPr>
          <w:rFonts w:ascii="Times New Roman" w:hAnsi="Times New Roman"/>
          <w:sz w:val="24"/>
          <w:szCs w:val="24"/>
        </w:rPr>
        <w:t xml:space="preserve"> е внесъл гаранция за участие в конкурса;</w:t>
      </w:r>
    </w:p>
    <w:p w14:paraId="19544CA7" w14:textId="77777777" w:rsidR="00216808" w:rsidRDefault="00FE6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10.3.</w:t>
      </w:r>
      <w:r>
        <w:rPr>
          <w:rFonts w:ascii="Times New Roman" w:hAnsi="Times New Roman"/>
          <w:sz w:val="24"/>
          <w:szCs w:val="24"/>
        </w:rPr>
        <w:t xml:space="preserve"> Плик „Цен</w:t>
      </w:r>
      <w:r>
        <w:rPr>
          <w:rFonts w:ascii="Times New Roman" w:hAnsi="Times New Roman"/>
          <w:sz w:val="24"/>
          <w:szCs w:val="24"/>
        </w:rPr>
        <w:t xml:space="preserve">ово предложение” – </w:t>
      </w:r>
      <w:r>
        <w:rPr>
          <w:rFonts w:ascii="Times New Roman" w:hAnsi="Times New Roman"/>
          <w:b/>
          <w:sz w:val="24"/>
          <w:szCs w:val="24"/>
        </w:rPr>
        <w:t>Приложение № 3</w:t>
      </w:r>
      <w:r>
        <w:rPr>
          <w:rFonts w:ascii="Times New Roman" w:hAnsi="Times New Roman"/>
          <w:sz w:val="24"/>
          <w:szCs w:val="24"/>
        </w:rPr>
        <w:t>;</w:t>
      </w:r>
    </w:p>
    <w:p w14:paraId="520D61C2" w14:textId="77777777" w:rsidR="00216808" w:rsidRDefault="00FE6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</w:t>
      </w:r>
      <w:r>
        <w:rPr>
          <w:rFonts w:ascii="Times New Roman" w:hAnsi="Times New Roman"/>
          <w:b/>
          <w:bCs/>
          <w:sz w:val="24"/>
          <w:szCs w:val="24"/>
        </w:rPr>
        <w:t>10.4.</w:t>
      </w:r>
      <w:r>
        <w:rPr>
          <w:rFonts w:ascii="Times New Roman" w:hAnsi="Times New Roman"/>
          <w:sz w:val="24"/>
          <w:szCs w:val="24"/>
        </w:rPr>
        <w:t xml:space="preserve"> Декларация за техническа и кадрова обезпеченост – </w:t>
      </w:r>
      <w:r>
        <w:rPr>
          <w:rFonts w:ascii="Times New Roman" w:hAnsi="Times New Roman"/>
          <w:b/>
          <w:sz w:val="24"/>
          <w:szCs w:val="24"/>
        </w:rPr>
        <w:t>Приложение № 4</w:t>
      </w:r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66C2711" w14:textId="77777777" w:rsidR="00216808" w:rsidRDefault="00FE6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10.5. </w:t>
      </w:r>
      <w:r>
        <w:rPr>
          <w:rFonts w:ascii="Times New Roman" w:hAnsi="Times New Roman"/>
          <w:sz w:val="24"/>
          <w:szCs w:val="24"/>
        </w:rPr>
        <w:t>Декларация за извършен оглед</w:t>
      </w:r>
      <w:r>
        <w:rPr>
          <w:rFonts w:ascii="Times New Roman" w:hAnsi="Times New Roman"/>
          <w:b/>
          <w:sz w:val="24"/>
          <w:szCs w:val="24"/>
        </w:rPr>
        <w:t xml:space="preserve"> - Приложение № 5;</w:t>
      </w:r>
    </w:p>
    <w:p w14:paraId="5E239DFA" w14:textId="77777777" w:rsidR="00216808" w:rsidRDefault="00FE6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10.6. </w:t>
      </w:r>
      <w:r>
        <w:rPr>
          <w:rFonts w:ascii="Times New Roman" w:hAnsi="Times New Roman"/>
          <w:sz w:val="24"/>
          <w:szCs w:val="24"/>
        </w:rPr>
        <w:t>Административна информация</w:t>
      </w:r>
      <w:r>
        <w:rPr>
          <w:rFonts w:ascii="Times New Roman" w:hAnsi="Times New Roman"/>
          <w:b/>
          <w:sz w:val="24"/>
          <w:szCs w:val="24"/>
        </w:rPr>
        <w:t xml:space="preserve"> - Приложение № 6;</w:t>
      </w:r>
    </w:p>
    <w:p w14:paraId="177061C1" w14:textId="77777777" w:rsidR="00216808" w:rsidRDefault="00FE6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10.7. </w:t>
      </w:r>
      <w:r>
        <w:rPr>
          <w:rFonts w:ascii="Times New Roman" w:hAnsi="Times New Roman"/>
          <w:sz w:val="24"/>
          <w:szCs w:val="24"/>
        </w:rPr>
        <w:t>Декларация за безопасно</w:t>
      </w:r>
      <w:r>
        <w:rPr>
          <w:rFonts w:ascii="Times New Roman" w:hAnsi="Times New Roman"/>
          <w:sz w:val="24"/>
          <w:szCs w:val="24"/>
        </w:rPr>
        <w:t xml:space="preserve">ст на труда </w:t>
      </w:r>
      <w:r>
        <w:rPr>
          <w:rFonts w:ascii="Times New Roman" w:hAnsi="Times New Roman"/>
          <w:b/>
          <w:sz w:val="24"/>
          <w:szCs w:val="24"/>
        </w:rPr>
        <w:t>– Приложение № 7;</w:t>
      </w:r>
    </w:p>
    <w:p w14:paraId="4D62EC19" w14:textId="77777777" w:rsidR="00216808" w:rsidRDefault="00FE69B5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Когато участникът в процедурата е чуждестранно физическо или юридическо лице, документите, които са на чужд език се представят в официално заверен превод. </w:t>
      </w:r>
    </w:p>
    <w:p w14:paraId="670863C1" w14:textId="77777777" w:rsidR="00216808" w:rsidRDefault="00FE69B5">
      <w:pPr>
        <w:pStyle w:val="af0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b/>
          <w:sz w:val="24"/>
          <w:szCs w:val="24"/>
          <w:lang w:bidi="he-IL"/>
        </w:rPr>
        <w:t>11.</w:t>
      </w:r>
      <w:r>
        <w:rPr>
          <w:rFonts w:ascii="Times New Roman" w:hAnsi="Times New Roman"/>
          <w:sz w:val="24"/>
          <w:szCs w:val="24"/>
          <w:lang w:bidi="he-IL"/>
        </w:rPr>
        <w:t xml:space="preserve"> Офертите на участниците в открития конкурс се подават в деловодството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</w:t>
      </w:r>
      <w:r>
        <w:rPr>
          <w:rFonts w:ascii="Times New Roman" w:hAnsi="Times New Roman"/>
          <w:sz w:val="24"/>
          <w:szCs w:val="24"/>
          <w:lang w:bidi="he-IL"/>
        </w:rPr>
        <w:t xml:space="preserve"> всеки работен ден от датата на обявяване на настоящата заповед </w:t>
      </w:r>
      <w:r>
        <w:rPr>
          <w:rFonts w:ascii="Times New Roman" w:hAnsi="Times New Roman"/>
          <w:b/>
          <w:sz w:val="24"/>
          <w:szCs w:val="24"/>
          <w:lang w:bidi="he-IL"/>
        </w:rPr>
        <w:t>до 16:00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часа</w:t>
      </w:r>
      <w:r>
        <w:rPr>
          <w:rFonts w:ascii="Times New Roman" w:hAnsi="Times New Roman"/>
          <w:sz w:val="24"/>
          <w:szCs w:val="24"/>
          <w:lang w:bidi="he-IL"/>
        </w:rPr>
        <w:t xml:space="preserve"> на</w:t>
      </w:r>
      <w:r>
        <w:rPr>
          <w:rFonts w:ascii="Times New Roman" w:hAnsi="Times New Roman"/>
          <w:b/>
          <w:sz w:val="24"/>
          <w:szCs w:val="24"/>
          <w:lang w:bidi="he-IL"/>
        </w:rPr>
        <w:t>: 16.05.2025 година.</w:t>
      </w:r>
    </w:p>
    <w:p w14:paraId="47E7D9CD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11.1. </w:t>
      </w:r>
      <w:r>
        <w:rPr>
          <w:rFonts w:ascii="Times New Roman" w:hAnsi="Times New Roman"/>
          <w:sz w:val="24"/>
          <w:szCs w:val="24"/>
        </w:rPr>
        <w:t>Офертата се подава в запечатан н</w:t>
      </w:r>
      <w:r>
        <w:rPr>
          <w:rFonts w:ascii="Times New Roman" w:hAnsi="Times New Roman"/>
          <w:sz w:val="24"/>
          <w:szCs w:val="24"/>
        </w:rPr>
        <w:t xml:space="preserve">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възможност - факс и електронен адрес. </w:t>
      </w:r>
    </w:p>
    <w:p w14:paraId="249B5C86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11.2.</w:t>
      </w:r>
      <w:r>
        <w:rPr>
          <w:rFonts w:ascii="Times New Roman" w:hAnsi="Times New Roman"/>
          <w:sz w:val="24"/>
          <w:szCs w:val="24"/>
        </w:rPr>
        <w:t xml:space="preserve"> При приемане на офертата върху плика се о</w:t>
      </w:r>
      <w:r>
        <w:rPr>
          <w:rFonts w:ascii="Times New Roman" w:hAnsi="Times New Roman"/>
          <w:sz w:val="24"/>
          <w:szCs w:val="24"/>
        </w:rPr>
        <w:t>тбелязват входящ номер, датата и часът на получаването и посочените данни се записват във входящ регистър по образец, за което на приносителя се издава документ.</w:t>
      </w:r>
    </w:p>
    <w:p w14:paraId="77394C5B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11.3.</w:t>
      </w:r>
      <w:r>
        <w:rPr>
          <w:rFonts w:ascii="Times New Roman" w:hAnsi="Times New Roman"/>
          <w:sz w:val="24"/>
          <w:szCs w:val="24"/>
        </w:rPr>
        <w:t xml:space="preserve"> Възложителят не приема за участие в процедурата и връща на участниците оферти, които са</w:t>
      </w:r>
      <w:r>
        <w:rPr>
          <w:rFonts w:ascii="Times New Roman" w:hAnsi="Times New Roman"/>
          <w:sz w:val="24"/>
          <w:szCs w:val="24"/>
        </w:rPr>
        <w:t xml:space="preserve"> представени след изтичане на крайния срок за получаване или в </w:t>
      </w:r>
      <w:proofErr w:type="spellStart"/>
      <w:r>
        <w:rPr>
          <w:rFonts w:ascii="Times New Roman" w:hAnsi="Times New Roman"/>
          <w:sz w:val="24"/>
          <w:szCs w:val="24"/>
        </w:rPr>
        <w:t>незапечатан</w:t>
      </w:r>
      <w:proofErr w:type="spellEnd"/>
      <w:r>
        <w:rPr>
          <w:rFonts w:ascii="Times New Roman" w:hAnsi="Times New Roman"/>
          <w:sz w:val="24"/>
          <w:szCs w:val="24"/>
        </w:rPr>
        <w:t>, прозрачен или скъсан плик. Тези обстоятелства се отбелязват във входящия  регистър.</w:t>
      </w:r>
    </w:p>
    <w:p w14:paraId="6C332A6E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11.4.</w:t>
      </w:r>
      <w:r>
        <w:rPr>
          <w:rFonts w:ascii="Times New Roman" w:hAnsi="Times New Roman"/>
          <w:sz w:val="24"/>
          <w:szCs w:val="24"/>
        </w:rPr>
        <w:t xml:space="preserve"> Възложителят няма право да откаже приемането и разглеждането на оферта на участник, освен когато офертата не е оформена съгласно изискванията на възложителя или е подадена извън определените срокове.</w:t>
      </w:r>
    </w:p>
    <w:p w14:paraId="01EFA30B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11.5. </w:t>
      </w:r>
      <w:r>
        <w:rPr>
          <w:rFonts w:ascii="Times New Roman" w:hAnsi="Times New Roman"/>
          <w:sz w:val="24"/>
          <w:szCs w:val="24"/>
        </w:rPr>
        <w:t>До 3 /три/ дни преди изтичането на срока за пода</w:t>
      </w:r>
      <w:r>
        <w:rPr>
          <w:rFonts w:ascii="Times New Roman" w:hAnsi="Times New Roman"/>
          <w:sz w:val="24"/>
          <w:szCs w:val="24"/>
        </w:rPr>
        <w:t>ване на офертите, лицата могат да поискат писмено от Възложителя разяснения по документацията за участие. В срок един ден от постъпване на искането, Възложителя публикува разяснението на интернет страницата на СЗДП гр. Враца, без да посочва лицето, направи</w:t>
      </w:r>
      <w:r>
        <w:rPr>
          <w:rFonts w:ascii="Times New Roman" w:hAnsi="Times New Roman"/>
          <w:sz w:val="24"/>
          <w:szCs w:val="24"/>
        </w:rPr>
        <w:t>ло искането.</w:t>
      </w:r>
    </w:p>
    <w:p w14:paraId="614E91D2" w14:textId="77777777" w:rsidR="00216808" w:rsidRDefault="00FE69B5">
      <w:pPr>
        <w:pStyle w:val="Char1CharCharCharChar1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lang w:val="bg-BG"/>
        </w:rPr>
        <w:t xml:space="preserve">До изтичането на срока за подаване на офертите всеки участник в процедурата  може да промени, допълни или оттегли офертата си. Всеки участник има право да подаде само една оферта. </w:t>
      </w:r>
    </w:p>
    <w:p w14:paraId="1E3D014E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>12.</w:t>
      </w:r>
      <w:r>
        <w:rPr>
          <w:rFonts w:ascii="Times New Roman" w:hAnsi="Times New Roman"/>
          <w:sz w:val="24"/>
          <w:szCs w:val="24"/>
          <w:lang w:bidi="he-IL"/>
        </w:rPr>
        <w:t xml:space="preserve"> Откритият конкурс ще се проведе на: 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19.05.2025 </w:t>
      </w:r>
      <w:r>
        <w:rPr>
          <w:rFonts w:ascii="Times New Roman" w:hAnsi="Times New Roman"/>
          <w:sz w:val="24"/>
          <w:szCs w:val="24"/>
          <w:lang w:bidi="he-IL"/>
        </w:rPr>
        <w:t>год</w:t>
      </w:r>
      <w:r>
        <w:rPr>
          <w:rFonts w:ascii="Times New Roman" w:hAnsi="Times New Roman"/>
          <w:sz w:val="24"/>
          <w:szCs w:val="24"/>
          <w:lang w:bidi="he-IL"/>
        </w:rPr>
        <w:t xml:space="preserve">ина от </w:t>
      </w:r>
      <w:r>
        <w:rPr>
          <w:rFonts w:ascii="Times New Roman" w:hAnsi="Times New Roman"/>
          <w:b/>
          <w:sz w:val="24"/>
          <w:szCs w:val="24"/>
          <w:lang w:bidi="he-IL"/>
        </w:rPr>
        <w:t>1</w:t>
      </w:r>
      <w:r>
        <w:rPr>
          <w:rFonts w:ascii="Times New Roman" w:hAnsi="Times New Roman"/>
          <w:b/>
          <w:sz w:val="24"/>
          <w:szCs w:val="24"/>
          <w:lang w:bidi="he-IL"/>
        </w:rPr>
        <w:t>2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:00 часа </w:t>
      </w:r>
      <w:r>
        <w:rPr>
          <w:rFonts w:ascii="Times New Roman" w:hAnsi="Times New Roman"/>
          <w:sz w:val="24"/>
          <w:szCs w:val="24"/>
          <w:lang w:bidi="he-IL"/>
        </w:rPr>
        <w:t xml:space="preserve">в административната сградата на ТП ДГС Видин, ул. „Пейо Яворов” </w:t>
      </w:r>
      <w:r>
        <w:rPr>
          <w:rFonts w:ascii="Times New Roman" w:hAnsi="Times New Roman"/>
          <w:sz w:val="24"/>
          <w:szCs w:val="24"/>
        </w:rPr>
        <w:t>№ 1, ет. 4, „Технически кабинет”</w:t>
      </w:r>
    </w:p>
    <w:p w14:paraId="2567D9EA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  <w:lang w:bidi="he-IL"/>
        </w:rPr>
        <w:tab/>
        <w:t xml:space="preserve">12.1. </w:t>
      </w:r>
      <w:r>
        <w:rPr>
          <w:rFonts w:ascii="Times New Roman" w:hAnsi="Times New Roman"/>
          <w:sz w:val="24"/>
          <w:szCs w:val="24"/>
        </w:rPr>
        <w:t>При открития конкурс, всеки участник има право да присъства лично или чрез упълномощен представител при работата на комисията след пре</w:t>
      </w:r>
      <w:r>
        <w:rPr>
          <w:rFonts w:ascii="Times New Roman" w:hAnsi="Times New Roman"/>
          <w:sz w:val="24"/>
          <w:szCs w:val="24"/>
        </w:rPr>
        <w:t>дставяне на документ за самоличност и нотариално заверено пълномощно от представлявания - когато е приложимо.</w:t>
      </w:r>
    </w:p>
    <w:p w14:paraId="1C1FB1EA" w14:textId="77777777" w:rsidR="00216808" w:rsidRDefault="00FE69B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</w:r>
      <w:r>
        <w:rPr>
          <w:rFonts w:ascii="Times New Roman" w:hAnsi="Times New Roman"/>
          <w:b/>
          <w:sz w:val="24"/>
          <w:szCs w:val="24"/>
          <w:lang w:bidi="he-IL"/>
        </w:rPr>
        <w:t>13.</w:t>
      </w:r>
      <w:r>
        <w:rPr>
          <w:rFonts w:ascii="Times New Roman" w:hAnsi="Times New Roman"/>
          <w:sz w:val="24"/>
          <w:szCs w:val="24"/>
          <w:lang w:bidi="he-IL"/>
        </w:rPr>
        <w:t xml:space="preserve"> Оглед на обекта може да се извърши всеки работен ден </w:t>
      </w:r>
      <w:r>
        <w:rPr>
          <w:rFonts w:ascii="Times New Roman" w:hAnsi="Times New Roman"/>
          <w:b/>
          <w:sz w:val="24"/>
          <w:szCs w:val="24"/>
          <w:lang w:bidi="he-IL"/>
        </w:rPr>
        <w:t>от 08:00 часа до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16:00 часа на 16.05.2025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b/>
          <w:sz w:val="24"/>
          <w:szCs w:val="24"/>
          <w:lang w:bidi="he-IL"/>
        </w:rPr>
        <w:t>година</w:t>
      </w:r>
      <w:r>
        <w:rPr>
          <w:rFonts w:ascii="Times New Roman" w:hAnsi="Times New Roman"/>
          <w:sz w:val="24"/>
          <w:szCs w:val="24"/>
          <w:lang w:bidi="he-IL"/>
        </w:rPr>
        <w:t xml:space="preserve"> с представител на ТП ДГС Видин. Разходите за огледа са за сметка на участника. </w:t>
      </w:r>
    </w:p>
    <w:p w14:paraId="06F91190" w14:textId="77777777" w:rsidR="00216808" w:rsidRDefault="00FE69B5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b/>
          <w:lang w:bidi="he-IL"/>
        </w:rPr>
        <w:t xml:space="preserve">   </w:t>
      </w:r>
      <w:r>
        <w:rPr>
          <w:rFonts w:ascii="Times New Roman" w:hAnsi="Times New Roman" w:cs="Times New Roman"/>
          <w:b/>
          <w:lang w:val="bg-BG" w:bidi="he-IL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4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Лице за контакт: </w:t>
      </w:r>
      <w:r>
        <w:rPr>
          <w:rFonts w:ascii="Times New Roman" w:hAnsi="Times New Roman" w:cs="Times New Roman"/>
          <w:spacing w:val="-4"/>
          <w:lang w:val="bg-BG"/>
        </w:rPr>
        <w:t xml:space="preserve">инж. Иглика Станева – зам.-директор при ТП ДГС Видин, тел. </w:t>
      </w:r>
      <w:r>
        <w:rPr>
          <w:rFonts w:ascii="Times New Roman" w:hAnsi="Times New Roman" w:cs="Times New Roman"/>
          <w:shd w:val="clear" w:color="auto" w:fill="FFFFFF"/>
        </w:rPr>
        <w:t>0886 646983</w:t>
      </w:r>
      <w:r>
        <w:rPr>
          <w:rFonts w:ascii="Times New Roman" w:hAnsi="Times New Roman" w:cs="Times New Roman"/>
          <w:color w:val="FF0000"/>
          <w:spacing w:val="-4"/>
          <w:lang w:val="bg-BG"/>
        </w:rPr>
        <w:t>.</w:t>
      </w:r>
    </w:p>
    <w:p w14:paraId="1C237398" w14:textId="77777777" w:rsidR="00216808" w:rsidRDefault="00FE69B5">
      <w:pPr>
        <w:pStyle w:val="41"/>
        <w:jc w:val="both"/>
        <w:rPr>
          <w:rFonts w:ascii="Times New Roman" w:hAnsi="Times New Roman" w:cs="Times New Roman"/>
          <w:lang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spacing w:val="-4"/>
          <w:lang w:val="bg-BG"/>
        </w:rPr>
        <w:t>15.</w:t>
      </w:r>
      <w:r>
        <w:rPr>
          <w:rFonts w:ascii="Times New Roman" w:hAnsi="Times New Roman" w:cs="Times New Roman"/>
          <w:spacing w:val="-4"/>
          <w:lang w:val="bg-BG"/>
        </w:rPr>
        <w:t xml:space="preserve"> </w:t>
      </w:r>
      <w:r>
        <w:rPr>
          <w:rFonts w:ascii="Times New Roman" w:hAnsi="Times New Roman" w:cs="Times New Roman"/>
          <w:lang w:val="bg-BG" w:bidi="he-IL"/>
        </w:rPr>
        <w:t xml:space="preserve">Конкурсната </w:t>
      </w:r>
      <w:r>
        <w:rPr>
          <w:rFonts w:ascii="Times New Roman" w:hAnsi="Times New Roman" w:cs="Times New Roman"/>
          <w:lang w:bidi="he-IL"/>
        </w:rPr>
        <w:t xml:space="preserve">документация </w:t>
      </w:r>
      <w:r>
        <w:rPr>
          <w:rFonts w:ascii="Times New Roman" w:hAnsi="Times New Roman" w:cs="Times New Roman"/>
          <w:lang w:val="bg-BG" w:bidi="he-IL"/>
        </w:rPr>
        <w:t xml:space="preserve">да </w:t>
      </w:r>
      <w:r>
        <w:rPr>
          <w:rFonts w:ascii="Times New Roman" w:hAnsi="Times New Roman" w:cs="Times New Roman"/>
          <w:lang w:bidi="he-IL"/>
        </w:rPr>
        <w:t xml:space="preserve">се публикува на интернет страницата на СЗДП </w:t>
      </w:r>
      <w:r>
        <w:rPr>
          <w:rFonts w:ascii="Times New Roman" w:hAnsi="Times New Roman" w:cs="Times New Roman"/>
          <w:lang w:val="bg-BG" w:bidi="he-IL"/>
        </w:rPr>
        <w:t>Д</w:t>
      </w:r>
      <w:r>
        <w:rPr>
          <w:rFonts w:ascii="Times New Roman" w:hAnsi="Times New Roman" w:cs="Times New Roman"/>
          <w:lang w:val="bg-BG" w:bidi="he-IL"/>
        </w:rPr>
        <w:t xml:space="preserve">П гр. </w:t>
      </w:r>
      <w:r>
        <w:rPr>
          <w:rFonts w:ascii="Times New Roman" w:hAnsi="Times New Roman" w:cs="Times New Roman"/>
          <w:lang w:bidi="he-IL"/>
        </w:rPr>
        <w:t>Враца на адрес</w:t>
      </w:r>
      <w:r>
        <w:rPr>
          <w:rFonts w:ascii="Times New Roman" w:hAnsi="Times New Roman" w:cs="Times New Roman"/>
          <w:lang w:val="bg-BG" w:bidi="he-IL"/>
        </w:rPr>
        <w:t>:</w:t>
      </w:r>
      <w:r>
        <w:rPr>
          <w:rFonts w:ascii="Times New Roman" w:hAnsi="Times New Roman" w:cs="Times New Roman"/>
          <w:lang w:bidi="he-IL"/>
        </w:rPr>
        <w:t xml:space="preserve"> </w:t>
      </w:r>
      <w:hyperlink r:id="rId8" w:history="1">
        <w:r>
          <w:rPr>
            <w:rStyle w:val="ad"/>
            <w:rFonts w:ascii="Times New Roman" w:hAnsi="Times New Roman" w:cs="Times New Roman"/>
            <w:color w:val="auto"/>
            <w:lang w:bidi="he-IL"/>
          </w:rPr>
          <w:t>http://www.szdp.bg/</w:t>
        </w:r>
      </w:hyperlink>
      <w:r>
        <w:rPr>
          <w:rFonts w:ascii="Times New Roman" w:hAnsi="Times New Roman" w:cs="Times New Roman"/>
          <w:u w:val="single"/>
          <w:lang w:val="bg-BG" w:bidi="he-IL"/>
        </w:rPr>
        <w:t>,</w:t>
      </w:r>
      <w:r>
        <w:rPr>
          <w:rFonts w:ascii="Times New Roman" w:hAnsi="Times New Roman" w:cs="Times New Roman"/>
          <w:lang w:bidi="he-IL"/>
        </w:rPr>
        <w:t xml:space="preserve"> най-малко 15 /петнадесет/ дни преди крайния срок за подаване на оферти</w:t>
      </w:r>
      <w:r>
        <w:rPr>
          <w:rFonts w:ascii="Times New Roman" w:hAnsi="Times New Roman" w:cs="Times New Roman"/>
          <w:lang w:val="bg-BG" w:bidi="he-IL"/>
        </w:rPr>
        <w:t xml:space="preserve">, </w:t>
      </w:r>
      <w:r>
        <w:rPr>
          <w:rFonts w:ascii="Times New Roman" w:hAnsi="Times New Roman" w:cs="Times New Roman"/>
          <w:lang w:bidi="he-IL"/>
        </w:rPr>
        <w:t>както и да се постави на видно място в сградата на ТП -ДГС-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за сведение на заинтересованите лица.</w:t>
      </w:r>
    </w:p>
    <w:p w14:paraId="17163D20" w14:textId="77777777" w:rsidR="00216808" w:rsidRDefault="00216808">
      <w:pPr>
        <w:pStyle w:val="41"/>
        <w:jc w:val="both"/>
        <w:rPr>
          <w:rFonts w:ascii="Times New Roman" w:hAnsi="Times New Roman" w:cs="Times New Roman"/>
          <w:lang w:bidi="he-IL"/>
        </w:rPr>
      </w:pPr>
    </w:p>
    <w:p w14:paraId="4B33C339" w14:textId="77777777" w:rsidR="00216808" w:rsidRDefault="00216808">
      <w:pPr>
        <w:pStyle w:val="41"/>
        <w:jc w:val="both"/>
        <w:rPr>
          <w:rFonts w:ascii="Times New Roman" w:hAnsi="Times New Roman" w:cs="Times New Roman"/>
          <w:lang w:val="bg-BG" w:bidi="he-IL"/>
        </w:rPr>
      </w:pPr>
    </w:p>
    <w:p w14:paraId="1BD5504E" w14:textId="77777777" w:rsidR="00216808" w:rsidRDefault="00FE69B5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 xml:space="preserve">15.1. </w:t>
      </w:r>
      <w:r>
        <w:rPr>
          <w:rFonts w:ascii="Times New Roman" w:hAnsi="Times New Roman" w:cs="Times New Roman"/>
          <w:lang w:val="bg-BG" w:bidi="he-IL"/>
        </w:rPr>
        <w:t>Изменение за отстраняване на очевидна техническа грешка по вече публикуваната документация се допуска не по - късно от 5 /пет/ дни преди крайния срок за подаване на оферти със заповед на възложителя, която се</w:t>
      </w:r>
      <w:r>
        <w:rPr>
          <w:rFonts w:ascii="Times New Roman" w:hAnsi="Times New Roman" w:cs="Times New Roman"/>
          <w:lang w:val="bg-BG" w:bidi="he-IL"/>
        </w:rPr>
        <w:t xml:space="preserve"> публикува към електронната преписка на съответната процедура.</w:t>
      </w:r>
    </w:p>
    <w:p w14:paraId="617677B5" w14:textId="77777777" w:rsidR="00216808" w:rsidRDefault="00FE69B5">
      <w:pPr>
        <w:pStyle w:val="41"/>
        <w:jc w:val="both"/>
        <w:rPr>
          <w:rFonts w:ascii="Times New Roman" w:hAnsi="Times New Roman" w:cs="Times New Roman"/>
          <w:spacing w:val="-4"/>
          <w:lang w:val="bg-BG"/>
        </w:rPr>
      </w:pPr>
      <w:r>
        <w:rPr>
          <w:rFonts w:ascii="Times New Roman" w:hAnsi="Times New Roman" w:cs="Times New Roman"/>
          <w:lang w:val="bg-BG" w:bidi="he-IL"/>
        </w:rPr>
        <w:tab/>
      </w:r>
      <w:r>
        <w:rPr>
          <w:rFonts w:ascii="Times New Roman" w:hAnsi="Times New Roman" w:cs="Times New Roman"/>
          <w:b/>
          <w:lang w:val="bg-BG" w:bidi="he-IL"/>
        </w:rPr>
        <w:t>15.2.</w:t>
      </w:r>
      <w:r>
        <w:rPr>
          <w:rFonts w:ascii="Times New Roman" w:hAnsi="Times New Roman" w:cs="Times New Roman"/>
          <w:lang w:val="bg-BG" w:bidi="he-IL"/>
        </w:rPr>
        <w:t xml:space="preserve"> Участниците</w:t>
      </w:r>
      <w:r>
        <w:rPr>
          <w:rFonts w:ascii="Times New Roman" w:hAnsi="Times New Roman" w:cs="Times New Roman"/>
          <w:lang w:bidi="he-IL"/>
        </w:rPr>
        <w:t xml:space="preserve"> в </w:t>
      </w:r>
      <w:r>
        <w:rPr>
          <w:rFonts w:ascii="Times New Roman" w:hAnsi="Times New Roman" w:cs="Times New Roman"/>
          <w:lang w:val="bg-BG" w:bidi="he-IL"/>
        </w:rPr>
        <w:t xml:space="preserve">конкурса </w:t>
      </w:r>
      <w:r>
        <w:rPr>
          <w:rFonts w:ascii="Times New Roman" w:hAnsi="Times New Roman" w:cs="Times New Roman"/>
          <w:lang w:bidi="he-IL"/>
        </w:rPr>
        <w:t xml:space="preserve">могат да изтеглят документацията от интернет страницата без заплащане или да я закупят от ТП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b/>
          <w:lang w:val="bg-BG" w:bidi="he-IL"/>
        </w:rPr>
        <w:t xml:space="preserve"> до </w:t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:</w:t>
      </w:r>
      <w:r>
        <w:rPr>
          <w:rFonts w:ascii="Times New Roman" w:hAnsi="Times New Roman" w:cs="Times New Roman"/>
          <w:b/>
          <w:lang w:val="bg-BG" w:bidi="he-IL"/>
        </w:rPr>
        <w:t>0</w:t>
      </w:r>
      <w:r>
        <w:rPr>
          <w:rFonts w:ascii="Times New Roman" w:hAnsi="Times New Roman" w:cs="Times New Roman"/>
          <w:b/>
          <w:lang w:bidi="he-IL"/>
        </w:rPr>
        <w:t xml:space="preserve">0 часа </w:t>
      </w:r>
      <w:r>
        <w:rPr>
          <w:rFonts w:ascii="Times New Roman" w:hAnsi="Times New Roman" w:cs="Times New Roman"/>
          <w:b/>
          <w:lang w:val="bg-BG" w:bidi="he-IL"/>
        </w:rPr>
        <w:t>на</w:t>
      </w:r>
      <w:r>
        <w:rPr>
          <w:rFonts w:ascii="Times New Roman" w:hAnsi="Times New Roman" w:cs="Times New Roman"/>
          <w:b/>
          <w:lang w:bidi="he-IL"/>
        </w:rPr>
        <w:t xml:space="preserve"> </w:t>
      </w:r>
      <w:r>
        <w:rPr>
          <w:rFonts w:ascii="Times New Roman" w:hAnsi="Times New Roman" w:cs="Times New Roman"/>
          <w:b/>
          <w:lang w:val="bg-BG" w:bidi="he-IL"/>
        </w:rPr>
        <w:t>16.05</w:t>
      </w:r>
      <w:r>
        <w:rPr>
          <w:rFonts w:ascii="Times New Roman" w:hAnsi="Times New Roman" w:cs="Times New Roman"/>
          <w:b/>
          <w:lang w:bidi="he-IL"/>
        </w:rPr>
        <w:t>.202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lang w:bidi="he-IL"/>
        </w:rPr>
        <w:t>година</w:t>
      </w:r>
      <w:r>
        <w:rPr>
          <w:rFonts w:ascii="Times New Roman" w:hAnsi="Times New Roman" w:cs="Times New Roman"/>
          <w:lang w:bidi="he-IL"/>
        </w:rPr>
        <w:t xml:space="preserve">. При закупуването </w:t>
      </w:r>
      <w:r>
        <w:rPr>
          <w:rFonts w:ascii="Times New Roman" w:hAnsi="Times New Roman" w:cs="Times New Roman"/>
          <w:lang w:val="bg-BG" w:bidi="he-IL"/>
        </w:rPr>
        <w:t>й</w:t>
      </w:r>
      <w:r>
        <w:rPr>
          <w:rFonts w:ascii="Times New Roman" w:hAnsi="Times New Roman" w:cs="Times New Roman"/>
          <w:lang w:bidi="he-IL"/>
        </w:rPr>
        <w:t xml:space="preserve"> от ТП</w:t>
      </w:r>
      <w:r>
        <w:rPr>
          <w:rFonts w:ascii="Times New Roman" w:hAnsi="Times New Roman" w:cs="Times New Roman"/>
          <w:lang w:bidi="he-IL"/>
        </w:rPr>
        <w:t xml:space="preserve"> ДГС </w:t>
      </w:r>
      <w:r>
        <w:rPr>
          <w:rFonts w:ascii="Times New Roman" w:hAnsi="Times New Roman" w:cs="Times New Roman"/>
          <w:lang w:val="bg-BG" w:bidi="he-IL"/>
        </w:rPr>
        <w:t>Видин</w:t>
      </w:r>
      <w:r>
        <w:rPr>
          <w:rFonts w:ascii="Times New Roman" w:hAnsi="Times New Roman" w:cs="Times New Roman"/>
          <w:lang w:bidi="he-IL"/>
        </w:rPr>
        <w:t xml:space="preserve"> цената е </w:t>
      </w:r>
      <w:r>
        <w:rPr>
          <w:rFonts w:ascii="Times New Roman" w:hAnsi="Times New Roman" w:cs="Times New Roman"/>
          <w:b/>
          <w:lang w:val="bg-BG" w:bidi="he-IL"/>
        </w:rPr>
        <w:t>5</w:t>
      </w:r>
      <w:r>
        <w:rPr>
          <w:rFonts w:ascii="Times New Roman" w:hAnsi="Times New Roman" w:cs="Times New Roman"/>
          <w:b/>
          <w:bCs/>
          <w:lang w:bidi="he-IL"/>
        </w:rPr>
        <w:t>,</w:t>
      </w:r>
      <w:r>
        <w:rPr>
          <w:rFonts w:ascii="Times New Roman" w:hAnsi="Times New Roman" w:cs="Times New Roman"/>
          <w:b/>
          <w:bCs/>
          <w:lang w:val="bg-BG"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00 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b/>
          <w:lang w:val="bg-BG" w:bidi="he-IL"/>
        </w:rPr>
        <w:t>пет</w:t>
      </w:r>
      <w:r>
        <w:rPr>
          <w:rFonts w:ascii="Times New Roman" w:hAnsi="Times New Roman" w:cs="Times New Roman"/>
          <w:b/>
          <w:lang w:bidi="he-IL"/>
        </w:rPr>
        <w:t>/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b/>
          <w:bCs/>
          <w:lang w:bidi="he-IL"/>
        </w:rPr>
        <w:t xml:space="preserve">лева </w:t>
      </w:r>
      <w:r>
        <w:rPr>
          <w:rFonts w:ascii="Times New Roman" w:hAnsi="Times New Roman" w:cs="Times New Roman"/>
          <w:b/>
          <w:lang w:bidi="he-IL"/>
        </w:rPr>
        <w:t>без ДДС</w:t>
      </w:r>
      <w:r>
        <w:rPr>
          <w:rFonts w:ascii="Times New Roman" w:hAnsi="Times New Roman" w:cs="Times New Roman"/>
          <w:lang w:bidi="he-IL"/>
        </w:rPr>
        <w:t xml:space="preserve">. </w:t>
      </w:r>
    </w:p>
    <w:p w14:paraId="18DB3D83" w14:textId="77777777" w:rsidR="00216808" w:rsidRDefault="00FE69B5">
      <w:pPr>
        <w:pStyle w:val="41"/>
        <w:jc w:val="both"/>
        <w:rPr>
          <w:rFonts w:ascii="Times New Roman" w:hAnsi="Times New Roman" w:cs="Times New Roman"/>
          <w:lang w:val="bg-BG" w:bidi="he-IL"/>
        </w:rPr>
      </w:pPr>
      <w:r>
        <w:rPr>
          <w:rFonts w:ascii="Times New Roman" w:hAnsi="Times New Roman" w:cs="Times New Roman"/>
          <w:spacing w:val="-4"/>
          <w:lang w:val="bg-BG"/>
        </w:rPr>
        <w:tab/>
      </w:r>
      <w:r>
        <w:rPr>
          <w:rFonts w:ascii="Times New Roman" w:hAnsi="Times New Roman" w:cs="Times New Roman"/>
          <w:b/>
          <w:lang w:bidi="he-IL"/>
        </w:rPr>
        <w:t>1</w:t>
      </w:r>
      <w:r>
        <w:rPr>
          <w:rFonts w:ascii="Times New Roman" w:hAnsi="Times New Roman" w:cs="Times New Roman"/>
          <w:b/>
          <w:lang w:val="bg-BG" w:bidi="he-IL"/>
        </w:rPr>
        <w:t>6</w:t>
      </w:r>
      <w:r>
        <w:rPr>
          <w:rFonts w:ascii="Times New Roman" w:hAnsi="Times New Roman" w:cs="Times New Roman"/>
          <w:b/>
          <w:lang w:bidi="he-IL"/>
        </w:rPr>
        <w:t>.</w:t>
      </w:r>
      <w:r>
        <w:rPr>
          <w:rFonts w:ascii="Times New Roman" w:hAnsi="Times New Roman" w:cs="Times New Roman"/>
          <w:lang w:bidi="he-IL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С </w:t>
      </w:r>
      <w:proofErr w:type="spellStart"/>
      <w:r>
        <w:rPr>
          <w:rFonts w:ascii="Times New Roman" w:hAnsi="Times New Roman" w:cs="Times New Roman"/>
          <w:lang w:val="ru-RU"/>
        </w:rPr>
        <w:t>настоящата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заповед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утвърждавам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конкурсната</w:t>
      </w:r>
      <w:proofErr w:type="spellEnd"/>
      <w:r>
        <w:rPr>
          <w:rFonts w:ascii="Times New Roman" w:hAnsi="Times New Roman" w:cs="Times New Roman"/>
          <w:lang w:val="ru-RU"/>
        </w:rPr>
        <w:t xml:space="preserve"> документация. </w:t>
      </w:r>
      <w:proofErr w:type="spellStart"/>
      <w:r>
        <w:rPr>
          <w:rFonts w:ascii="Times New Roman" w:hAnsi="Times New Roman" w:cs="Times New Roman"/>
          <w:lang w:val="ru-RU"/>
        </w:rPr>
        <w:t>Цялата</w:t>
      </w:r>
      <w:proofErr w:type="spellEnd"/>
      <w:r>
        <w:rPr>
          <w:rFonts w:ascii="Times New Roman" w:hAnsi="Times New Roman" w:cs="Times New Roman"/>
          <w:lang w:val="ru-RU"/>
        </w:rPr>
        <w:t xml:space="preserve"> документация по </w:t>
      </w:r>
      <w:proofErr w:type="spellStart"/>
      <w:r>
        <w:rPr>
          <w:rFonts w:ascii="Times New Roman" w:hAnsi="Times New Roman" w:cs="Times New Roman"/>
          <w:lang w:val="ru-RU"/>
        </w:rPr>
        <w:t>провеждането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lang w:val="ru-RU"/>
        </w:rPr>
        <w:t>процедурата</w:t>
      </w:r>
      <w:proofErr w:type="spellEnd"/>
      <w:r>
        <w:rPr>
          <w:rFonts w:ascii="Times New Roman" w:hAnsi="Times New Roman" w:cs="Times New Roman"/>
          <w:lang w:val="ru-RU"/>
        </w:rPr>
        <w:t xml:space="preserve"> да се </w:t>
      </w:r>
      <w:proofErr w:type="spellStart"/>
      <w:r>
        <w:rPr>
          <w:rFonts w:ascii="Times New Roman" w:hAnsi="Times New Roman" w:cs="Times New Roman"/>
          <w:lang w:val="ru-RU"/>
        </w:rPr>
        <w:t>съхранява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lang w:val="ru-RU"/>
        </w:rPr>
        <w:t>на сайта</w:t>
      </w:r>
      <w:proofErr w:type="gramEnd"/>
      <w:r>
        <w:rPr>
          <w:rFonts w:ascii="Times New Roman" w:hAnsi="Times New Roman" w:cs="Times New Roman"/>
          <w:lang w:val="ru-RU"/>
        </w:rPr>
        <w:t xml:space="preserve"> на СЗДП ДП, гр. </w:t>
      </w:r>
      <w:proofErr w:type="spellStart"/>
      <w:r>
        <w:rPr>
          <w:rFonts w:ascii="Times New Roman" w:hAnsi="Times New Roman" w:cs="Times New Roman"/>
          <w:lang w:val="ru-RU"/>
        </w:rPr>
        <w:t>Враца</w:t>
      </w:r>
      <w:proofErr w:type="spellEnd"/>
      <w:r>
        <w:rPr>
          <w:rFonts w:ascii="Times New Roman" w:hAnsi="Times New Roman" w:cs="Times New Roman"/>
          <w:lang w:val="ru-RU"/>
        </w:rPr>
        <w:t xml:space="preserve"> в срок 3 (три) </w:t>
      </w:r>
      <w:proofErr w:type="spellStart"/>
      <w:r>
        <w:rPr>
          <w:rFonts w:ascii="Times New Roman" w:hAnsi="Times New Roman" w:cs="Times New Roman"/>
          <w:lang w:val="ru-RU"/>
        </w:rPr>
        <w:t>години</w:t>
      </w:r>
      <w:proofErr w:type="spellEnd"/>
      <w:r>
        <w:rPr>
          <w:rFonts w:ascii="Times New Roman" w:hAnsi="Times New Roman" w:cs="Times New Roman"/>
          <w:lang w:val="ru-RU"/>
        </w:rPr>
        <w:t xml:space="preserve"> след </w:t>
      </w:r>
      <w:proofErr w:type="spellStart"/>
      <w:r>
        <w:rPr>
          <w:rFonts w:ascii="Times New Roman" w:hAnsi="Times New Roman" w:cs="Times New Roman"/>
          <w:lang w:val="ru-RU"/>
        </w:rPr>
        <w:t>приключване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изпълнението</w:t>
      </w:r>
      <w:proofErr w:type="spellEnd"/>
      <w:r>
        <w:rPr>
          <w:rFonts w:ascii="Times New Roman" w:hAnsi="Times New Roman" w:cs="Times New Roman"/>
          <w:lang w:val="ru-RU"/>
        </w:rPr>
        <w:t xml:space="preserve"> на договорите или след </w:t>
      </w:r>
      <w:proofErr w:type="spellStart"/>
      <w:r>
        <w:rPr>
          <w:rFonts w:ascii="Times New Roman" w:hAnsi="Times New Roman" w:cs="Times New Roman"/>
          <w:lang w:val="ru-RU"/>
        </w:rPr>
        <w:t>прекратяване</w:t>
      </w:r>
      <w:proofErr w:type="spellEnd"/>
      <w:r>
        <w:rPr>
          <w:rFonts w:ascii="Times New Roman" w:hAnsi="Times New Roman" w:cs="Times New Roman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lang w:val="ru-RU"/>
        </w:rPr>
        <w:t>процедурата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14:paraId="2DD38D81" w14:textId="77777777" w:rsidR="00216808" w:rsidRDefault="00FE69B5">
      <w:pPr>
        <w:pStyle w:val="af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ab/>
        <w:t>Контрол по изпълнението на заповедта възлагам на зам.-директора при ТП ДГС Видин.</w:t>
      </w:r>
    </w:p>
    <w:p w14:paraId="27E84935" w14:textId="77777777" w:rsidR="00216808" w:rsidRDefault="00216808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val="en-US" w:bidi="he-IL"/>
        </w:rPr>
      </w:pPr>
    </w:p>
    <w:p w14:paraId="154D4AB3" w14:textId="77777777" w:rsidR="00216808" w:rsidRDefault="00216808">
      <w:pPr>
        <w:pStyle w:val="af0"/>
        <w:jc w:val="both"/>
        <w:rPr>
          <w:rFonts w:ascii="Times New Roman" w:hAnsi="Times New Roman"/>
          <w:b/>
          <w:bCs/>
          <w:sz w:val="24"/>
          <w:szCs w:val="24"/>
          <w:lang w:val="en-US" w:bidi="he-IL"/>
        </w:rPr>
      </w:pPr>
    </w:p>
    <w:p w14:paraId="513783B4" w14:textId="77777777" w:rsidR="00216808" w:rsidRDefault="00FE69B5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ИНЖ. РАДОСЛАВ НИКОЛОВ</w:t>
      </w:r>
    </w:p>
    <w:p w14:paraId="59C45F97" w14:textId="77777777" w:rsidR="00216808" w:rsidRDefault="00FE69B5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Директор на ТП ДГС Видин</w:t>
      </w:r>
    </w:p>
    <w:sectPr w:rsidR="00216808" w:rsidSect="00FE69B5">
      <w:footerReference w:type="default" r:id="rId9"/>
      <w:pgSz w:w="11906" w:h="16838"/>
      <w:pgMar w:top="540" w:right="746" w:bottom="540" w:left="567" w:header="708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32E2A" w14:textId="77777777" w:rsidR="00216808" w:rsidRDefault="00FE69B5">
      <w:pPr>
        <w:spacing w:line="240" w:lineRule="auto"/>
      </w:pPr>
      <w:r>
        <w:separator/>
      </w:r>
    </w:p>
  </w:endnote>
  <w:endnote w:type="continuationSeparator" w:id="0">
    <w:p w14:paraId="1DFC8FB8" w14:textId="77777777" w:rsidR="00216808" w:rsidRDefault="00FE69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E43C" w14:textId="77777777" w:rsidR="00216808" w:rsidRDefault="00FE69B5">
    <w:pPr>
      <w:pStyle w:val="Normal1"/>
      <w:tabs>
        <w:tab w:val="center" w:pos="4320"/>
        <w:tab w:val="center" w:pos="4703"/>
        <w:tab w:val="right" w:pos="9406"/>
        <w:tab w:val="right" w:pos="9720"/>
      </w:tabs>
      <w:spacing w:after="0" w:line="240" w:lineRule="auto"/>
      <w:jc w:val="center"/>
      <w:rPr>
        <w:rFonts w:ascii="Times New Roman" w:hAnsi="Times New Roman"/>
        <w:color w:val="FF0000"/>
        <w:sz w:val="20"/>
        <w:szCs w:val="20"/>
      </w:rPr>
    </w:pPr>
    <w:r>
      <w:rPr>
        <w:rFonts w:ascii="Times New Roman" w:hAnsi="Times New Roman"/>
        <w:noProof/>
        <w:color w:val="FF0000"/>
        <w:sz w:val="20"/>
        <w:szCs w:val="20"/>
      </w:rPr>
      <w:drawing>
        <wp:inline distT="0" distB="0" distL="0" distR="0" wp14:anchorId="40100D28" wp14:editId="42D58B00">
          <wp:extent cx="5753100" cy="95250"/>
          <wp:effectExtent l="19050" t="0" r="0" b="0"/>
          <wp:docPr id="8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A448EDE" w14:textId="77777777" w:rsidR="00216808" w:rsidRDefault="00FE69B5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 xml:space="preserve">00 гр. Видин, ул. </w:t>
    </w:r>
    <w:r>
      <w:rPr>
        <w:color w:val="FF0000"/>
      </w:rPr>
      <w:t>„Пейо Яворов” № 1, ет. 4, тел.: , ЕИК:201617476</w:t>
    </w:r>
  </w:p>
  <w:p w14:paraId="03298F8D" w14:textId="77777777" w:rsidR="00216808" w:rsidRDefault="00FE69B5">
    <w:pPr>
      <w:pStyle w:val="a9"/>
      <w:tabs>
        <w:tab w:val="center" w:pos="4320"/>
        <w:tab w:val="right" w:pos="9720"/>
      </w:tabs>
      <w:spacing w:after="0"/>
      <w:jc w:val="center"/>
      <w:rPr>
        <w:color w:val="FF0000"/>
      </w:rPr>
    </w:pPr>
    <w:r>
      <w:rPr>
        <w:color w:val="FF0000"/>
        <w:lang w:val="en-GB"/>
      </w:rPr>
      <w:t>e-mail: d</w:t>
    </w:r>
    <w:proofErr w:type="spellStart"/>
    <w:r>
      <w:rPr>
        <w:color w:val="FF0000"/>
        <w:lang w:val="en-US"/>
      </w:rPr>
      <w:t>gs</w:t>
    </w:r>
    <w:proofErr w:type="spellEnd"/>
    <w:r>
      <w:rPr>
        <w:color w:val="FF0000"/>
        <w:lang w:val="en-US"/>
      </w:rPr>
      <w:t>-</w:t>
    </w:r>
    <w:r>
      <w:rPr>
        <w:color w:val="FF0000"/>
        <w:lang w:val="en-GB"/>
      </w:rPr>
      <w:t>vidin@szdp.bg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DE9F7" w14:textId="77777777" w:rsidR="00216808" w:rsidRDefault="00FE69B5">
      <w:pPr>
        <w:spacing w:after="0"/>
      </w:pPr>
      <w:r>
        <w:separator/>
      </w:r>
    </w:p>
  </w:footnote>
  <w:footnote w:type="continuationSeparator" w:id="0">
    <w:p w14:paraId="3C9684E9" w14:textId="77777777" w:rsidR="00216808" w:rsidRDefault="00FE69B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7A5F"/>
    <w:rsid w:val="000071F3"/>
    <w:rsid w:val="00010FEA"/>
    <w:rsid w:val="00012063"/>
    <w:rsid w:val="00015354"/>
    <w:rsid w:val="0002017C"/>
    <w:rsid w:val="00020241"/>
    <w:rsid w:val="00026A5B"/>
    <w:rsid w:val="00027813"/>
    <w:rsid w:val="000317B7"/>
    <w:rsid w:val="0003673E"/>
    <w:rsid w:val="00042D95"/>
    <w:rsid w:val="00045228"/>
    <w:rsid w:val="000460A0"/>
    <w:rsid w:val="00051295"/>
    <w:rsid w:val="00052294"/>
    <w:rsid w:val="000639D8"/>
    <w:rsid w:val="00081F97"/>
    <w:rsid w:val="00084554"/>
    <w:rsid w:val="0008653A"/>
    <w:rsid w:val="0009152C"/>
    <w:rsid w:val="00091CE1"/>
    <w:rsid w:val="00092B80"/>
    <w:rsid w:val="00097B26"/>
    <w:rsid w:val="000A2565"/>
    <w:rsid w:val="000A6E07"/>
    <w:rsid w:val="000B0BA1"/>
    <w:rsid w:val="000B35F5"/>
    <w:rsid w:val="000C5613"/>
    <w:rsid w:val="000D4180"/>
    <w:rsid w:val="000E07A6"/>
    <w:rsid w:val="000F23D5"/>
    <w:rsid w:val="001050E3"/>
    <w:rsid w:val="00107012"/>
    <w:rsid w:val="00111C19"/>
    <w:rsid w:val="00115396"/>
    <w:rsid w:val="00115A97"/>
    <w:rsid w:val="00116647"/>
    <w:rsid w:val="001231E8"/>
    <w:rsid w:val="00123CF9"/>
    <w:rsid w:val="001261C5"/>
    <w:rsid w:val="00130414"/>
    <w:rsid w:val="00135789"/>
    <w:rsid w:val="00144234"/>
    <w:rsid w:val="001457D1"/>
    <w:rsid w:val="001542BD"/>
    <w:rsid w:val="0015547B"/>
    <w:rsid w:val="00161D73"/>
    <w:rsid w:val="00162BBB"/>
    <w:rsid w:val="001723D9"/>
    <w:rsid w:val="001762A8"/>
    <w:rsid w:val="00183050"/>
    <w:rsid w:val="00187B3D"/>
    <w:rsid w:val="001903C0"/>
    <w:rsid w:val="00190C7D"/>
    <w:rsid w:val="00193AAC"/>
    <w:rsid w:val="00196191"/>
    <w:rsid w:val="00196F7D"/>
    <w:rsid w:val="001A1124"/>
    <w:rsid w:val="001A47E9"/>
    <w:rsid w:val="001B26E6"/>
    <w:rsid w:val="001C0977"/>
    <w:rsid w:val="001C191E"/>
    <w:rsid w:val="001D3F29"/>
    <w:rsid w:val="001E3F77"/>
    <w:rsid w:val="001E4122"/>
    <w:rsid w:val="001E5691"/>
    <w:rsid w:val="00200E01"/>
    <w:rsid w:val="0021273A"/>
    <w:rsid w:val="00216808"/>
    <w:rsid w:val="002203E1"/>
    <w:rsid w:val="00220988"/>
    <w:rsid w:val="00242753"/>
    <w:rsid w:val="00247437"/>
    <w:rsid w:val="002521BF"/>
    <w:rsid w:val="002523E3"/>
    <w:rsid w:val="00256829"/>
    <w:rsid w:val="00257AA5"/>
    <w:rsid w:val="00257BCF"/>
    <w:rsid w:val="002610DB"/>
    <w:rsid w:val="002631F7"/>
    <w:rsid w:val="0027371B"/>
    <w:rsid w:val="00276022"/>
    <w:rsid w:val="00281A9C"/>
    <w:rsid w:val="00282DE1"/>
    <w:rsid w:val="002A3FB6"/>
    <w:rsid w:val="002A60DD"/>
    <w:rsid w:val="002A708C"/>
    <w:rsid w:val="002B6635"/>
    <w:rsid w:val="002C45B9"/>
    <w:rsid w:val="002C6419"/>
    <w:rsid w:val="002E244F"/>
    <w:rsid w:val="002F10D7"/>
    <w:rsid w:val="003251F8"/>
    <w:rsid w:val="00330398"/>
    <w:rsid w:val="00336411"/>
    <w:rsid w:val="00337558"/>
    <w:rsid w:val="00344D66"/>
    <w:rsid w:val="00346D29"/>
    <w:rsid w:val="0035352A"/>
    <w:rsid w:val="003541F9"/>
    <w:rsid w:val="003629EE"/>
    <w:rsid w:val="00362FAF"/>
    <w:rsid w:val="003638D8"/>
    <w:rsid w:val="00366C0E"/>
    <w:rsid w:val="00371759"/>
    <w:rsid w:val="00372537"/>
    <w:rsid w:val="00372AD0"/>
    <w:rsid w:val="00375508"/>
    <w:rsid w:val="003758D7"/>
    <w:rsid w:val="003776B2"/>
    <w:rsid w:val="00384B26"/>
    <w:rsid w:val="00393C71"/>
    <w:rsid w:val="00397523"/>
    <w:rsid w:val="00397AC2"/>
    <w:rsid w:val="003A0FE4"/>
    <w:rsid w:val="003A1319"/>
    <w:rsid w:val="003A25C3"/>
    <w:rsid w:val="003A29AA"/>
    <w:rsid w:val="003C0851"/>
    <w:rsid w:val="003C13AD"/>
    <w:rsid w:val="003C21B5"/>
    <w:rsid w:val="003D4912"/>
    <w:rsid w:val="003F486A"/>
    <w:rsid w:val="00400AD8"/>
    <w:rsid w:val="00401C02"/>
    <w:rsid w:val="0040651E"/>
    <w:rsid w:val="00415680"/>
    <w:rsid w:val="00415858"/>
    <w:rsid w:val="00416318"/>
    <w:rsid w:val="004216F4"/>
    <w:rsid w:val="00424C09"/>
    <w:rsid w:val="0042577D"/>
    <w:rsid w:val="00431187"/>
    <w:rsid w:val="00431C25"/>
    <w:rsid w:val="004341AD"/>
    <w:rsid w:val="00434BDD"/>
    <w:rsid w:val="00442E83"/>
    <w:rsid w:val="00444551"/>
    <w:rsid w:val="004511C4"/>
    <w:rsid w:val="004534F5"/>
    <w:rsid w:val="004557EB"/>
    <w:rsid w:val="00467FF6"/>
    <w:rsid w:val="00473B6D"/>
    <w:rsid w:val="00475FA6"/>
    <w:rsid w:val="0048482E"/>
    <w:rsid w:val="00485C27"/>
    <w:rsid w:val="004922A4"/>
    <w:rsid w:val="0049316B"/>
    <w:rsid w:val="004A4290"/>
    <w:rsid w:val="004C320F"/>
    <w:rsid w:val="004C5A81"/>
    <w:rsid w:val="004E0356"/>
    <w:rsid w:val="004E115F"/>
    <w:rsid w:val="004E278B"/>
    <w:rsid w:val="004E3E43"/>
    <w:rsid w:val="004E6FD5"/>
    <w:rsid w:val="004F54E4"/>
    <w:rsid w:val="0050577B"/>
    <w:rsid w:val="005117A2"/>
    <w:rsid w:val="00517A5F"/>
    <w:rsid w:val="005242C8"/>
    <w:rsid w:val="00530B69"/>
    <w:rsid w:val="005336F9"/>
    <w:rsid w:val="00535CCC"/>
    <w:rsid w:val="00541069"/>
    <w:rsid w:val="0054282E"/>
    <w:rsid w:val="005607B7"/>
    <w:rsid w:val="00561DD6"/>
    <w:rsid w:val="00563339"/>
    <w:rsid w:val="00570978"/>
    <w:rsid w:val="0057128E"/>
    <w:rsid w:val="00571570"/>
    <w:rsid w:val="005752F5"/>
    <w:rsid w:val="00576592"/>
    <w:rsid w:val="00583692"/>
    <w:rsid w:val="005870F5"/>
    <w:rsid w:val="005919FB"/>
    <w:rsid w:val="005A4F72"/>
    <w:rsid w:val="005A5455"/>
    <w:rsid w:val="005B0FFF"/>
    <w:rsid w:val="005C1E9D"/>
    <w:rsid w:val="005D6630"/>
    <w:rsid w:val="005F318B"/>
    <w:rsid w:val="00600BDA"/>
    <w:rsid w:val="0060695B"/>
    <w:rsid w:val="00607BEE"/>
    <w:rsid w:val="00616E1E"/>
    <w:rsid w:val="00622B7F"/>
    <w:rsid w:val="00627CD6"/>
    <w:rsid w:val="00632504"/>
    <w:rsid w:val="006325C0"/>
    <w:rsid w:val="006329E8"/>
    <w:rsid w:val="0063396A"/>
    <w:rsid w:val="006411D2"/>
    <w:rsid w:val="00647587"/>
    <w:rsid w:val="006532F7"/>
    <w:rsid w:val="00654672"/>
    <w:rsid w:val="00654715"/>
    <w:rsid w:val="00656CE7"/>
    <w:rsid w:val="00667F46"/>
    <w:rsid w:val="00672EDB"/>
    <w:rsid w:val="00681B56"/>
    <w:rsid w:val="00682AB4"/>
    <w:rsid w:val="00686799"/>
    <w:rsid w:val="00690C68"/>
    <w:rsid w:val="00690D16"/>
    <w:rsid w:val="006A088A"/>
    <w:rsid w:val="006B2238"/>
    <w:rsid w:val="006C18B4"/>
    <w:rsid w:val="006C5DCF"/>
    <w:rsid w:val="006C7F72"/>
    <w:rsid w:val="006D116B"/>
    <w:rsid w:val="006D42A6"/>
    <w:rsid w:val="006E5442"/>
    <w:rsid w:val="006E5D38"/>
    <w:rsid w:val="006F6EE1"/>
    <w:rsid w:val="006F7FE7"/>
    <w:rsid w:val="00712ED8"/>
    <w:rsid w:val="00712F59"/>
    <w:rsid w:val="0072418B"/>
    <w:rsid w:val="007320CB"/>
    <w:rsid w:val="00736E09"/>
    <w:rsid w:val="007456BA"/>
    <w:rsid w:val="00747AE4"/>
    <w:rsid w:val="00747DC8"/>
    <w:rsid w:val="0076006D"/>
    <w:rsid w:val="00762946"/>
    <w:rsid w:val="00762B4F"/>
    <w:rsid w:val="0077517D"/>
    <w:rsid w:val="007867F1"/>
    <w:rsid w:val="0079121D"/>
    <w:rsid w:val="00793115"/>
    <w:rsid w:val="0079446B"/>
    <w:rsid w:val="007C014A"/>
    <w:rsid w:val="007C335F"/>
    <w:rsid w:val="007D52AB"/>
    <w:rsid w:val="007D7B1A"/>
    <w:rsid w:val="007E201D"/>
    <w:rsid w:val="007E27B6"/>
    <w:rsid w:val="007E5DA9"/>
    <w:rsid w:val="007E741A"/>
    <w:rsid w:val="007E7E68"/>
    <w:rsid w:val="007F15D1"/>
    <w:rsid w:val="0080286F"/>
    <w:rsid w:val="00804323"/>
    <w:rsid w:val="00812822"/>
    <w:rsid w:val="008146C1"/>
    <w:rsid w:val="00821816"/>
    <w:rsid w:val="0082363A"/>
    <w:rsid w:val="008236FD"/>
    <w:rsid w:val="00840762"/>
    <w:rsid w:val="00841ED1"/>
    <w:rsid w:val="00843015"/>
    <w:rsid w:val="00843941"/>
    <w:rsid w:val="00845F20"/>
    <w:rsid w:val="008466BC"/>
    <w:rsid w:val="00855534"/>
    <w:rsid w:val="00855D30"/>
    <w:rsid w:val="00872AD1"/>
    <w:rsid w:val="0087427D"/>
    <w:rsid w:val="00887BCC"/>
    <w:rsid w:val="00887F20"/>
    <w:rsid w:val="00897337"/>
    <w:rsid w:val="008A779F"/>
    <w:rsid w:val="008B0895"/>
    <w:rsid w:val="008B2E65"/>
    <w:rsid w:val="008B5BB5"/>
    <w:rsid w:val="008B697D"/>
    <w:rsid w:val="008E357E"/>
    <w:rsid w:val="008F6F39"/>
    <w:rsid w:val="00900C95"/>
    <w:rsid w:val="00904A02"/>
    <w:rsid w:val="0090534C"/>
    <w:rsid w:val="00912D57"/>
    <w:rsid w:val="00914A40"/>
    <w:rsid w:val="00924A06"/>
    <w:rsid w:val="0092787C"/>
    <w:rsid w:val="00945F6B"/>
    <w:rsid w:val="009465A1"/>
    <w:rsid w:val="00947859"/>
    <w:rsid w:val="00952D34"/>
    <w:rsid w:val="009904C8"/>
    <w:rsid w:val="009932B9"/>
    <w:rsid w:val="009A5E8D"/>
    <w:rsid w:val="009A6712"/>
    <w:rsid w:val="009B21FD"/>
    <w:rsid w:val="009B27AC"/>
    <w:rsid w:val="009B339F"/>
    <w:rsid w:val="009B7426"/>
    <w:rsid w:val="009C2474"/>
    <w:rsid w:val="009D5216"/>
    <w:rsid w:val="009D5BC6"/>
    <w:rsid w:val="009D6058"/>
    <w:rsid w:val="009D6768"/>
    <w:rsid w:val="009E6919"/>
    <w:rsid w:val="009F066B"/>
    <w:rsid w:val="009F5CAB"/>
    <w:rsid w:val="009F6554"/>
    <w:rsid w:val="009F7C6C"/>
    <w:rsid w:val="00A00F99"/>
    <w:rsid w:val="00A01CD4"/>
    <w:rsid w:val="00A026FD"/>
    <w:rsid w:val="00A03278"/>
    <w:rsid w:val="00A03A08"/>
    <w:rsid w:val="00A06A89"/>
    <w:rsid w:val="00A166AF"/>
    <w:rsid w:val="00A316F3"/>
    <w:rsid w:val="00A34123"/>
    <w:rsid w:val="00A35E91"/>
    <w:rsid w:val="00A35F41"/>
    <w:rsid w:val="00A54E7E"/>
    <w:rsid w:val="00A55071"/>
    <w:rsid w:val="00A578FE"/>
    <w:rsid w:val="00A65CAB"/>
    <w:rsid w:val="00A666FC"/>
    <w:rsid w:val="00A738FF"/>
    <w:rsid w:val="00A74338"/>
    <w:rsid w:val="00A768F2"/>
    <w:rsid w:val="00A77972"/>
    <w:rsid w:val="00A81DE4"/>
    <w:rsid w:val="00A83E1B"/>
    <w:rsid w:val="00A87002"/>
    <w:rsid w:val="00A94DBE"/>
    <w:rsid w:val="00AA202B"/>
    <w:rsid w:val="00AA6A36"/>
    <w:rsid w:val="00AA6BCF"/>
    <w:rsid w:val="00AC0D3D"/>
    <w:rsid w:val="00AC14A4"/>
    <w:rsid w:val="00AE1912"/>
    <w:rsid w:val="00AE1FEB"/>
    <w:rsid w:val="00AF101F"/>
    <w:rsid w:val="00AF1A40"/>
    <w:rsid w:val="00AF2B68"/>
    <w:rsid w:val="00AF76EC"/>
    <w:rsid w:val="00B03E6F"/>
    <w:rsid w:val="00B05A31"/>
    <w:rsid w:val="00B13207"/>
    <w:rsid w:val="00B30B57"/>
    <w:rsid w:val="00B31808"/>
    <w:rsid w:val="00B410BB"/>
    <w:rsid w:val="00B575E6"/>
    <w:rsid w:val="00B63BB7"/>
    <w:rsid w:val="00B64DD4"/>
    <w:rsid w:val="00B70720"/>
    <w:rsid w:val="00B75B85"/>
    <w:rsid w:val="00B85D75"/>
    <w:rsid w:val="00B86254"/>
    <w:rsid w:val="00B92DF1"/>
    <w:rsid w:val="00B95F3F"/>
    <w:rsid w:val="00BA052E"/>
    <w:rsid w:val="00BA47C0"/>
    <w:rsid w:val="00BB087B"/>
    <w:rsid w:val="00BD0352"/>
    <w:rsid w:val="00BD7B94"/>
    <w:rsid w:val="00BE1030"/>
    <w:rsid w:val="00BE12EB"/>
    <w:rsid w:val="00BE5FEB"/>
    <w:rsid w:val="00BF50FE"/>
    <w:rsid w:val="00C0271B"/>
    <w:rsid w:val="00C06323"/>
    <w:rsid w:val="00C12CB8"/>
    <w:rsid w:val="00C23D21"/>
    <w:rsid w:val="00C23D82"/>
    <w:rsid w:val="00C2581E"/>
    <w:rsid w:val="00C2612F"/>
    <w:rsid w:val="00C26AFD"/>
    <w:rsid w:val="00C342F8"/>
    <w:rsid w:val="00C523D9"/>
    <w:rsid w:val="00C72361"/>
    <w:rsid w:val="00C764E3"/>
    <w:rsid w:val="00C83EEE"/>
    <w:rsid w:val="00C8653B"/>
    <w:rsid w:val="00C87565"/>
    <w:rsid w:val="00C90130"/>
    <w:rsid w:val="00CA4EBF"/>
    <w:rsid w:val="00CB177B"/>
    <w:rsid w:val="00CB7E27"/>
    <w:rsid w:val="00CC0A9A"/>
    <w:rsid w:val="00CC15EF"/>
    <w:rsid w:val="00CC49D8"/>
    <w:rsid w:val="00CD04A3"/>
    <w:rsid w:val="00CD2E56"/>
    <w:rsid w:val="00CE034A"/>
    <w:rsid w:val="00CE05E0"/>
    <w:rsid w:val="00CE1FA3"/>
    <w:rsid w:val="00CF1DB6"/>
    <w:rsid w:val="00CF7190"/>
    <w:rsid w:val="00D07AEB"/>
    <w:rsid w:val="00D14131"/>
    <w:rsid w:val="00D173B5"/>
    <w:rsid w:val="00D17FA3"/>
    <w:rsid w:val="00D2286F"/>
    <w:rsid w:val="00D23B89"/>
    <w:rsid w:val="00D3580D"/>
    <w:rsid w:val="00D61E29"/>
    <w:rsid w:val="00D72F4A"/>
    <w:rsid w:val="00D73171"/>
    <w:rsid w:val="00D73FA7"/>
    <w:rsid w:val="00D7781A"/>
    <w:rsid w:val="00D81F6C"/>
    <w:rsid w:val="00D84509"/>
    <w:rsid w:val="00D874F0"/>
    <w:rsid w:val="00D905AC"/>
    <w:rsid w:val="00D909D5"/>
    <w:rsid w:val="00D90DB5"/>
    <w:rsid w:val="00D925F2"/>
    <w:rsid w:val="00D957A0"/>
    <w:rsid w:val="00DA019A"/>
    <w:rsid w:val="00DA15F0"/>
    <w:rsid w:val="00DA3106"/>
    <w:rsid w:val="00DA415A"/>
    <w:rsid w:val="00DB184B"/>
    <w:rsid w:val="00DC30C7"/>
    <w:rsid w:val="00DD15A0"/>
    <w:rsid w:val="00DD5D88"/>
    <w:rsid w:val="00DE06D5"/>
    <w:rsid w:val="00DE1186"/>
    <w:rsid w:val="00E01C4D"/>
    <w:rsid w:val="00E03235"/>
    <w:rsid w:val="00E0488E"/>
    <w:rsid w:val="00E154BC"/>
    <w:rsid w:val="00E221B3"/>
    <w:rsid w:val="00E51B3E"/>
    <w:rsid w:val="00E53657"/>
    <w:rsid w:val="00E6701D"/>
    <w:rsid w:val="00E72F2D"/>
    <w:rsid w:val="00E77F11"/>
    <w:rsid w:val="00E80B5F"/>
    <w:rsid w:val="00E96C40"/>
    <w:rsid w:val="00E979BC"/>
    <w:rsid w:val="00EA6802"/>
    <w:rsid w:val="00EB1257"/>
    <w:rsid w:val="00EB15AF"/>
    <w:rsid w:val="00EB15F8"/>
    <w:rsid w:val="00EB684B"/>
    <w:rsid w:val="00EC3982"/>
    <w:rsid w:val="00EC6E7E"/>
    <w:rsid w:val="00EC6F6D"/>
    <w:rsid w:val="00ED18A9"/>
    <w:rsid w:val="00ED3610"/>
    <w:rsid w:val="00EE0035"/>
    <w:rsid w:val="00EE5DD2"/>
    <w:rsid w:val="00EE6242"/>
    <w:rsid w:val="00EE6255"/>
    <w:rsid w:val="00EF32B7"/>
    <w:rsid w:val="00F000C4"/>
    <w:rsid w:val="00F12657"/>
    <w:rsid w:val="00F16680"/>
    <w:rsid w:val="00F20074"/>
    <w:rsid w:val="00F25BEE"/>
    <w:rsid w:val="00F26BA9"/>
    <w:rsid w:val="00F274BB"/>
    <w:rsid w:val="00F30A1E"/>
    <w:rsid w:val="00F3137F"/>
    <w:rsid w:val="00F319FD"/>
    <w:rsid w:val="00F45B3D"/>
    <w:rsid w:val="00F47CE6"/>
    <w:rsid w:val="00F55466"/>
    <w:rsid w:val="00F640BA"/>
    <w:rsid w:val="00F72E60"/>
    <w:rsid w:val="00F7498C"/>
    <w:rsid w:val="00F75107"/>
    <w:rsid w:val="00F77B06"/>
    <w:rsid w:val="00F82A96"/>
    <w:rsid w:val="00F844B5"/>
    <w:rsid w:val="00F94F08"/>
    <w:rsid w:val="00FA4042"/>
    <w:rsid w:val="00FB255D"/>
    <w:rsid w:val="00FE69B5"/>
    <w:rsid w:val="00FE7BEE"/>
    <w:rsid w:val="00FF3AD3"/>
    <w:rsid w:val="00FF6747"/>
    <w:rsid w:val="0E666BC2"/>
    <w:rsid w:val="3EFA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56AAC2"/>
  <w15:docId w15:val="{F975DB27-2284-4F10-A31C-AE87CF11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qFormat/>
    <w:pPr>
      <w:spacing w:after="120"/>
    </w:pPr>
  </w:style>
  <w:style w:type="paragraph" w:styleId="a6">
    <w:name w:val="Body Text First Indent"/>
    <w:basedOn w:val="a4"/>
    <w:link w:val="a7"/>
    <w:qFormat/>
    <w:pPr>
      <w:spacing w:line="240" w:lineRule="auto"/>
      <w:ind w:firstLine="210"/>
    </w:pPr>
    <w:rPr>
      <w:lang w:val="en-AU" w:eastAsia="en-US"/>
    </w:r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Calibri" w:hAnsi="Times New Roman"/>
      <w:sz w:val="16"/>
      <w:szCs w:val="16"/>
      <w:lang w:val="en-AU" w:eastAsia="en-US"/>
    </w:rPr>
  </w:style>
  <w:style w:type="character" w:styleId="a8">
    <w:name w:val="Emphasis"/>
    <w:qFormat/>
    <w:rPr>
      <w:i/>
      <w:iCs/>
    </w:rPr>
  </w:style>
  <w:style w:type="paragraph" w:styleId="a9">
    <w:name w:val="footer"/>
    <w:basedOn w:val="a"/>
    <w:link w:val="aa"/>
    <w:qFormat/>
    <w:pPr>
      <w:tabs>
        <w:tab w:val="center" w:pos="4703"/>
        <w:tab w:val="right" w:pos="9406"/>
      </w:tabs>
    </w:pPr>
  </w:style>
  <w:style w:type="paragraph" w:styleId="ab">
    <w:name w:val="header"/>
    <w:basedOn w:val="a"/>
    <w:link w:val="ac"/>
    <w:qFormat/>
    <w:pPr>
      <w:tabs>
        <w:tab w:val="center" w:pos="4703"/>
        <w:tab w:val="right" w:pos="9406"/>
      </w:tabs>
    </w:pPr>
  </w:style>
  <w:style w:type="character" w:styleId="ad">
    <w:name w:val="Hyperlink"/>
    <w:qFormat/>
    <w:rPr>
      <w:color w:val="0000FF"/>
      <w:u w:val="single"/>
    </w:rPr>
  </w:style>
  <w:style w:type="paragraph" w:styleId="ae">
    <w:name w:val="Plain Text"/>
    <w:basedOn w:val="a"/>
    <w:link w:val="af"/>
    <w:qFormat/>
    <w:pPr>
      <w:spacing w:after="0" w:line="240" w:lineRule="auto"/>
    </w:pPr>
    <w:rPr>
      <w:rFonts w:ascii="Courier New" w:hAnsi="Courier New"/>
      <w:sz w:val="20"/>
      <w:szCs w:val="20"/>
      <w:lang w:val="en-US" w:eastAsia="en-US"/>
    </w:rPr>
  </w:style>
  <w:style w:type="paragraph" w:customStyle="1" w:styleId="Style">
    <w:name w:val="Style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0">
    <w:name w:val="No Spacing"/>
    <w:qFormat/>
    <w:rPr>
      <w:rFonts w:ascii="Calibri" w:hAnsi="Calibri"/>
      <w:sz w:val="22"/>
      <w:szCs w:val="22"/>
    </w:rPr>
  </w:style>
  <w:style w:type="paragraph" w:customStyle="1" w:styleId="Char1CharCharCharChar">
    <w:name w:val="Char Знак Знак1 Char Знак Знак Char Char Char"/>
    <w:basedOn w:val="a"/>
    <w:link w:val="Char1CharCharCharChar0"/>
    <w:qFormat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Char1CharCharCharChar0">
    <w:name w:val="Char Знак Знак1 Char Знак Знак Char Char Char Знак"/>
    <w:link w:val="Char1CharCharCharChar"/>
    <w:qFormat/>
    <w:rPr>
      <w:rFonts w:ascii="Tahoma" w:hAnsi="Tahoma"/>
      <w:sz w:val="24"/>
      <w:szCs w:val="24"/>
      <w:lang w:val="pl-PL" w:eastAsia="pl-PL" w:bidi="ar-SA"/>
    </w:rPr>
  </w:style>
  <w:style w:type="paragraph" w:customStyle="1" w:styleId="FR3">
    <w:name w:val="FR3"/>
    <w:link w:val="FR3Char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qFormat/>
    <w:rPr>
      <w:rFonts w:ascii="Arial" w:hAnsi="Arial"/>
      <w:b/>
      <w:sz w:val="44"/>
      <w:lang w:val="bg-BG" w:eastAsia="en-US" w:bidi="ar-SA"/>
    </w:rPr>
  </w:style>
  <w:style w:type="character" w:customStyle="1" w:styleId="a5">
    <w:name w:val="Основен текст Знак"/>
    <w:link w:val="a4"/>
    <w:qFormat/>
    <w:rPr>
      <w:rFonts w:ascii="Calibri" w:hAnsi="Calibri"/>
      <w:sz w:val="22"/>
      <w:szCs w:val="22"/>
    </w:rPr>
  </w:style>
  <w:style w:type="character" w:customStyle="1" w:styleId="a7">
    <w:name w:val="Основен текст отстъп първи ред Знак"/>
    <w:link w:val="a6"/>
    <w:qFormat/>
    <w:rPr>
      <w:rFonts w:ascii="Calibri" w:hAnsi="Calibri"/>
      <w:sz w:val="22"/>
      <w:szCs w:val="22"/>
      <w:lang w:val="en-AU" w:eastAsia="en-US"/>
    </w:rPr>
  </w:style>
  <w:style w:type="character" w:customStyle="1" w:styleId="30">
    <w:name w:val="Основен текст с отстъп 3 Знак"/>
    <w:link w:val="3"/>
    <w:qFormat/>
    <w:rPr>
      <w:rFonts w:eastAsia="Calibri"/>
      <w:sz w:val="16"/>
      <w:szCs w:val="16"/>
      <w:lang w:val="en-AU" w:eastAsia="en-US"/>
    </w:rPr>
  </w:style>
  <w:style w:type="paragraph" w:customStyle="1" w:styleId="41">
    <w:name w:val="Знак Знак41"/>
    <w:basedOn w:val="a"/>
    <w:link w:val="410"/>
    <w:qFormat/>
    <w:pPr>
      <w:tabs>
        <w:tab w:val="left" w:pos="709"/>
      </w:tabs>
      <w:spacing w:after="0" w:line="240" w:lineRule="auto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qFormat/>
    <w:rPr>
      <w:rFonts w:ascii="Tahoma" w:hAnsi="Tahoma" w:cs="Tahoma"/>
      <w:sz w:val="24"/>
      <w:szCs w:val="24"/>
      <w:lang w:val="pl-PL" w:eastAsia="pl-PL" w:bidi="ar-SA"/>
    </w:rPr>
  </w:style>
  <w:style w:type="paragraph" w:customStyle="1" w:styleId="Char1CharCharCharChar1">
    <w:name w:val="Char Знак Знак1 Char Знак Знак Char Char Char1"/>
    <w:basedOn w:val="a"/>
    <w:qFormat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character" w:customStyle="1" w:styleId="ac">
    <w:name w:val="Горен колонтитул Знак"/>
    <w:link w:val="ab"/>
    <w:qFormat/>
    <w:rPr>
      <w:rFonts w:ascii="Calibri" w:hAnsi="Calibri"/>
      <w:sz w:val="22"/>
      <w:szCs w:val="22"/>
      <w:lang w:val="bg-BG" w:eastAsia="bg-BG"/>
    </w:rPr>
  </w:style>
  <w:style w:type="character" w:customStyle="1" w:styleId="aa">
    <w:name w:val="Долен колонтитул Знак"/>
    <w:link w:val="a9"/>
    <w:qFormat/>
    <w:rPr>
      <w:rFonts w:ascii="Calibri" w:hAnsi="Calibri"/>
      <w:sz w:val="22"/>
      <w:szCs w:val="22"/>
      <w:lang w:val="bg-BG" w:eastAsia="bg-BG"/>
    </w:rPr>
  </w:style>
  <w:style w:type="paragraph" w:customStyle="1" w:styleId="Normal1">
    <w:name w:val="Normal1"/>
    <w:uiPriority w:val="99"/>
    <w:qFormat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af">
    <w:name w:val="Обикновен текст Знак"/>
    <w:link w:val="ae"/>
    <w:qFormat/>
    <w:rPr>
      <w:rFonts w:ascii="Courier New" w:hAnsi="Courier New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dp.b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1978</Words>
  <Characters>11281</Characters>
  <Application>Microsoft Office Word</Application>
  <DocSecurity>0</DocSecurity>
  <Lines>94</Lines>
  <Paragraphs>26</Paragraphs>
  <ScaleCrop>false</ScaleCrop>
  <Company/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Workstation</dc:creator>
  <cp:lastModifiedBy>Гери</cp:lastModifiedBy>
  <cp:revision>13</cp:revision>
  <cp:lastPrinted>2024-11-26T08:50:00Z</cp:lastPrinted>
  <dcterms:created xsi:type="dcterms:W3CDTF">2024-11-21T08:43:00Z</dcterms:created>
  <dcterms:modified xsi:type="dcterms:W3CDTF">2025-04-14T12:45:00Z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A4DD198D1AFD43DCAB3569899D33EBD5_12</vt:lpwstr>
  </property>
</Properties>
</file>