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624D93">
        <w:rPr>
          <w:b/>
          <w:sz w:val="24"/>
          <w:szCs w:val="24"/>
          <w:lang w:val="bg-BG"/>
        </w:rPr>
        <w:t>5</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624D93">
        <w:rPr>
          <w:sz w:val="24"/>
          <w:szCs w:val="24"/>
          <w:lang w:val="bg-BG"/>
        </w:rPr>
        <w:t>25</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624D93">
        <w:rPr>
          <w:sz w:val="24"/>
          <w:szCs w:val="24"/>
          <w:lang w:val="bg-BG"/>
        </w:rPr>
        <w:t>5</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w:t>
      </w:r>
      <w:r w:rsidRPr="0084408E">
        <w:rPr>
          <w:sz w:val="24"/>
          <w:szCs w:val="24"/>
          <w:lang w:val="ru-RU"/>
        </w:rPr>
        <w:t>в</w:t>
      </w:r>
      <w:r w:rsidRPr="0071004C">
        <w:rPr>
          <w:sz w:val="24"/>
          <w:szCs w:val="24"/>
          <w:lang w:val="ru-RU"/>
        </w:rPr>
        <w:t xml:space="preserve"> </w:t>
      </w:r>
      <w:r w:rsidRPr="00C63CA2">
        <w:rPr>
          <w:sz w:val="24"/>
          <w:szCs w:val="24"/>
          <w:lang w:val="bg-BG"/>
        </w:rPr>
        <w:t>обект</w:t>
      </w:r>
      <w:r w:rsidRPr="00C63CA2">
        <w:rPr>
          <w:bCs/>
          <w:sz w:val="24"/>
          <w:szCs w:val="24"/>
          <w:lang w:val="bg-BG"/>
        </w:rPr>
        <w:t xml:space="preserve"> </w:t>
      </w:r>
      <w:r w:rsidR="00C63CA2" w:rsidRPr="00C63CA2">
        <w:rPr>
          <w:sz w:val="24"/>
          <w:szCs w:val="24"/>
        </w:rPr>
        <w:t xml:space="preserve">№ </w:t>
      </w:r>
      <w:r w:rsidR="00C63CA2" w:rsidRPr="00C63CA2">
        <w:rPr>
          <w:b/>
          <w:sz w:val="24"/>
          <w:szCs w:val="24"/>
        </w:rPr>
        <w:t>2</w:t>
      </w:r>
      <w:r w:rsidR="00C63CA2" w:rsidRPr="00C63CA2">
        <w:rPr>
          <w:b/>
          <w:sz w:val="24"/>
          <w:szCs w:val="24"/>
          <w:lang w:val="en-US"/>
        </w:rPr>
        <w:t>51</w:t>
      </w:r>
      <w:r w:rsidR="00C63CA2" w:rsidRPr="00C63CA2">
        <w:rPr>
          <w:b/>
          <w:sz w:val="24"/>
          <w:szCs w:val="24"/>
        </w:rPr>
        <w:t>39,</w:t>
      </w:r>
      <w:r w:rsidR="00C63CA2" w:rsidRPr="00C63CA2">
        <w:rPr>
          <w:sz w:val="24"/>
          <w:szCs w:val="24"/>
        </w:rPr>
        <w:t xml:space="preserve"> отдел</w:t>
      </w:r>
      <w:r w:rsidR="00C63CA2" w:rsidRPr="00C63CA2">
        <w:rPr>
          <w:sz w:val="24"/>
          <w:szCs w:val="24"/>
          <w:lang w:val="en-US"/>
        </w:rPr>
        <w:t xml:space="preserve"> </w:t>
      </w:r>
      <w:r w:rsidR="00C63CA2" w:rsidRPr="00C63CA2">
        <w:rPr>
          <w:b/>
          <w:sz w:val="24"/>
          <w:szCs w:val="24"/>
        </w:rPr>
        <w:t xml:space="preserve">277 </w:t>
      </w:r>
      <w:r w:rsidR="00C63CA2" w:rsidRPr="00C63CA2">
        <w:rPr>
          <w:sz w:val="24"/>
          <w:szCs w:val="24"/>
        </w:rPr>
        <w:t xml:space="preserve">подотдел </w:t>
      </w:r>
      <w:r w:rsidR="00C63CA2" w:rsidRPr="00C63CA2">
        <w:rPr>
          <w:b/>
          <w:sz w:val="24"/>
          <w:szCs w:val="24"/>
        </w:rPr>
        <w:t xml:space="preserve">„х“, </w:t>
      </w:r>
      <w:r w:rsidR="00C63CA2" w:rsidRPr="00C63CA2">
        <w:rPr>
          <w:sz w:val="24"/>
          <w:szCs w:val="24"/>
        </w:rPr>
        <w:t>отдел</w:t>
      </w:r>
      <w:r w:rsidR="00C63CA2" w:rsidRPr="00C63CA2">
        <w:rPr>
          <w:sz w:val="24"/>
          <w:szCs w:val="24"/>
          <w:lang w:val="en-US"/>
        </w:rPr>
        <w:t xml:space="preserve"> </w:t>
      </w:r>
      <w:r w:rsidR="00C63CA2" w:rsidRPr="00C63CA2">
        <w:rPr>
          <w:b/>
          <w:sz w:val="24"/>
          <w:szCs w:val="24"/>
        </w:rPr>
        <w:t xml:space="preserve">281 </w:t>
      </w:r>
      <w:r w:rsidR="00C63CA2" w:rsidRPr="00C63CA2">
        <w:rPr>
          <w:sz w:val="24"/>
          <w:szCs w:val="24"/>
        </w:rPr>
        <w:t xml:space="preserve">подотдел </w:t>
      </w:r>
      <w:r w:rsidR="00C63CA2" w:rsidRPr="00C63CA2">
        <w:rPr>
          <w:b/>
          <w:sz w:val="24"/>
          <w:szCs w:val="24"/>
        </w:rPr>
        <w:t>„р“,</w:t>
      </w:r>
      <w:r w:rsidR="00C63CA2" w:rsidRPr="00C63CA2">
        <w:rPr>
          <w:sz w:val="24"/>
          <w:szCs w:val="24"/>
        </w:rPr>
        <w:t xml:space="preserve"> отдел</w:t>
      </w:r>
      <w:r w:rsidR="00C63CA2" w:rsidRPr="00C63CA2">
        <w:rPr>
          <w:sz w:val="24"/>
          <w:szCs w:val="24"/>
          <w:lang w:val="en-US"/>
        </w:rPr>
        <w:t xml:space="preserve"> </w:t>
      </w:r>
      <w:r w:rsidR="00C63CA2" w:rsidRPr="00C63CA2">
        <w:rPr>
          <w:b/>
          <w:sz w:val="24"/>
          <w:szCs w:val="24"/>
        </w:rPr>
        <w:t xml:space="preserve">285 </w:t>
      </w:r>
      <w:r w:rsidR="00C63CA2" w:rsidRPr="00C63CA2">
        <w:rPr>
          <w:sz w:val="24"/>
          <w:szCs w:val="24"/>
        </w:rPr>
        <w:t xml:space="preserve">подотдел </w:t>
      </w:r>
      <w:r w:rsidR="00C63CA2" w:rsidRPr="00C63CA2">
        <w:rPr>
          <w:b/>
          <w:sz w:val="24"/>
          <w:szCs w:val="24"/>
        </w:rPr>
        <w:t xml:space="preserve">„х“, </w:t>
      </w:r>
      <w:r w:rsidR="00C63CA2" w:rsidRPr="00C63CA2">
        <w:rPr>
          <w:sz w:val="24"/>
          <w:szCs w:val="24"/>
        </w:rPr>
        <w:t>временен склад</w:t>
      </w:r>
      <w:r w:rsidR="00C63CA2" w:rsidRPr="00C63CA2">
        <w:rPr>
          <w:b/>
          <w:sz w:val="24"/>
          <w:szCs w:val="24"/>
        </w:rPr>
        <w:t xml:space="preserve"> „Средни дел”</w:t>
      </w:r>
      <w:r w:rsidR="00960EF1" w:rsidRPr="00C63CA2">
        <w:rPr>
          <w:b/>
          <w:bCs/>
          <w:sz w:val="24"/>
          <w:szCs w:val="24"/>
        </w:rPr>
        <w:t xml:space="preserve">, </w:t>
      </w:r>
      <w:r w:rsidR="00960EF1" w:rsidRPr="00C63CA2">
        <w:rPr>
          <w:bCs/>
          <w:sz w:val="24"/>
          <w:szCs w:val="24"/>
        </w:rPr>
        <w:t xml:space="preserve">дървесен вид: </w:t>
      </w:r>
      <w:r w:rsidR="00960EF1" w:rsidRPr="00C63CA2">
        <w:rPr>
          <w:b/>
          <w:bCs/>
          <w:sz w:val="24"/>
          <w:szCs w:val="24"/>
        </w:rPr>
        <w:t xml:space="preserve">бк, здб, гбр, </w:t>
      </w:r>
      <w:r w:rsidR="00960EF1" w:rsidRPr="00C63CA2">
        <w:rPr>
          <w:bCs/>
          <w:sz w:val="24"/>
          <w:szCs w:val="24"/>
        </w:rPr>
        <w:t xml:space="preserve">съгласно приложената сортиментна ведомост, количество дървесина: </w:t>
      </w:r>
      <w:r w:rsidR="00C63CA2" w:rsidRPr="00C63CA2">
        <w:rPr>
          <w:b/>
          <w:bCs/>
          <w:sz w:val="24"/>
          <w:szCs w:val="24"/>
        </w:rPr>
        <w:t>442 (четиристотин четиридесет и два</w:t>
      </w:r>
      <w:r w:rsidR="00960EF1" w:rsidRPr="00C63CA2">
        <w:rPr>
          <w:b/>
          <w:bCs/>
          <w:sz w:val="24"/>
          <w:szCs w:val="24"/>
        </w:rPr>
        <w:t>) пр. куб. м</w:t>
      </w:r>
      <w:r w:rsidRPr="00C63CA2">
        <w:rPr>
          <w:b/>
          <w:sz w:val="24"/>
          <w:szCs w:val="24"/>
          <w:lang w:val="bg-BG"/>
        </w:rPr>
        <w:t xml:space="preserve">, </w:t>
      </w:r>
      <w:r w:rsidRPr="00C63CA2">
        <w:rPr>
          <w:sz w:val="24"/>
          <w:szCs w:val="24"/>
          <w:lang w:val="bg-BG"/>
        </w:rPr>
        <w:t>разпределено по категории</w:t>
      </w:r>
      <w:r w:rsidR="005C6B75" w:rsidRPr="00C63CA2">
        <w:rPr>
          <w:sz w:val="24"/>
          <w:szCs w:val="24"/>
          <w:lang w:val="bg-BG"/>
        </w:rPr>
        <w:t xml:space="preserve"> дървесина и </w:t>
      </w:r>
      <w:r w:rsidRPr="00C63CA2">
        <w:rPr>
          <w:sz w:val="24"/>
          <w:szCs w:val="24"/>
          <w:lang w:val="bg-BG"/>
        </w:rPr>
        <w:t>сортимен</w:t>
      </w:r>
      <w:r w:rsidRPr="0084408E">
        <w:rPr>
          <w:sz w:val="24"/>
          <w:szCs w:val="24"/>
          <w:lang w:val="bg-BG"/>
        </w:rPr>
        <w:t>ти както следва</w:t>
      </w:r>
      <w:r w:rsidRPr="0084408E">
        <w:rPr>
          <w:b/>
          <w:sz w:val="24"/>
          <w:szCs w:val="24"/>
          <w:lang w:val="bg-BG"/>
        </w:rPr>
        <w:t>:</w:t>
      </w:r>
    </w:p>
    <w:tbl>
      <w:tblPr>
        <w:tblW w:w="10065" w:type="dxa"/>
        <w:tblLayout w:type="fixed"/>
        <w:tblCellMar>
          <w:left w:w="70" w:type="dxa"/>
          <w:right w:w="70" w:type="dxa"/>
        </w:tblCellMar>
        <w:tblLook w:val="04A0" w:firstRow="1" w:lastRow="0" w:firstColumn="1" w:lastColumn="0" w:noHBand="0" w:noVBand="1"/>
      </w:tblPr>
      <w:tblGrid>
        <w:gridCol w:w="946"/>
        <w:gridCol w:w="1181"/>
        <w:gridCol w:w="709"/>
        <w:gridCol w:w="2410"/>
        <w:gridCol w:w="708"/>
        <w:gridCol w:w="749"/>
        <w:gridCol w:w="1071"/>
        <w:gridCol w:w="1157"/>
        <w:gridCol w:w="1134"/>
      </w:tblGrid>
      <w:tr w:rsidR="00C63CA2" w:rsidTr="00E568FB">
        <w:trPr>
          <w:cantSplit/>
          <w:trHeight w:val="923"/>
        </w:trPr>
        <w:tc>
          <w:tcPr>
            <w:tcW w:w="946" w:type="dxa"/>
            <w:vMerge w:val="restart"/>
            <w:tcBorders>
              <w:top w:val="single" w:sz="4" w:space="0" w:color="auto"/>
              <w:left w:val="single" w:sz="4" w:space="0" w:color="auto"/>
              <w:bottom w:val="nil"/>
              <w:right w:val="nil"/>
            </w:tcBorders>
            <w:vAlign w:val="center"/>
            <w:hideMark/>
          </w:tcPr>
          <w:p w:rsidR="00C63CA2" w:rsidRDefault="00C63CA2" w:rsidP="00E568FB">
            <w:pPr>
              <w:jc w:val="center"/>
              <w:rPr>
                <w:b/>
                <w:bCs/>
              </w:rPr>
            </w:pPr>
            <w:r>
              <w:rPr>
                <w:b/>
                <w:bCs/>
              </w:rPr>
              <w:t>№ на обект</w:t>
            </w:r>
          </w:p>
        </w:tc>
        <w:tc>
          <w:tcPr>
            <w:tcW w:w="1181" w:type="dxa"/>
            <w:vMerge w:val="restart"/>
            <w:tcBorders>
              <w:top w:val="single" w:sz="4" w:space="0" w:color="auto"/>
              <w:left w:val="single" w:sz="8" w:space="0" w:color="auto"/>
              <w:bottom w:val="single" w:sz="4" w:space="0" w:color="auto"/>
              <w:right w:val="single" w:sz="8" w:space="0" w:color="auto"/>
            </w:tcBorders>
            <w:vAlign w:val="center"/>
            <w:hideMark/>
          </w:tcPr>
          <w:p w:rsidR="00C63CA2" w:rsidRDefault="00C63CA2" w:rsidP="00E568FB">
            <w:pPr>
              <w:rPr>
                <w:b/>
                <w:bCs/>
              </w:rPr>
            </w:pPr>
            <w:r>
              <w:rPr>
                <w:b/>
                <w:bCs/>
              </w:rPr>
              <w:t>отдел, подотдел</w:t>
            </w:r>
          </w:p>
        </w:tc>
        <w:tc>
          <w:tcPr>
            <w:tcW w:w="709" w:type="dxa"/>
            <w:vMerge w:val="restart"/>
            <w:tcBorders>
              <w:top w:val="single" w:sz="4" w:space="0" w:color="auto"/>
              <w:left w:val="nil"/>
              <w:bottom w:val="single" w:sz="4" w:space="0" w:color="auto"/>
              <w:right w:val="single" w:sz="4" w:space="0" w:color="auto"/>
            </w:tcBorders>
            <w:textDirection w:val="btLr"/>
            <w:vAlign w:val="center"/>
            <w:hideMark/>
          </w:tcPr>
          <w:p w:rsidR="00C63CA2" w:rsidRDefault="00C63CA2" w:rsidP="00E568FB">
            <w:pPr>
              <w:ind w:left="113" w:right="113"/>
              <w:jc w:val="center"/>
              <w:rPr>
                <w:b/>
                <w:bCs/>
              </w:rPr>
            </w:pPr>
            <w:r>
              <w:rPr>
                <w:b/>
                <w:bCs/>
              </w:rPr>
              <w:t>Дървесен вид</w:t>
            </w:r>
          </w:p>
        </w:tc>
        <w:tc>
          <w:tcPr>
            <w:tcW w:w="2410" w:type="dxa"/>
            <w:vMerge w:val="restart"/>
            <w:tcBorders>
              <w:top w:val="single" w:sz="4" w:space="0" w:color="auto"/>
              <w:left w:val="nil"/>
              <w:bottom w:val="single" w:sz="4" w:space="0" w:color="auto"/>
              <w:right w:val="single" w:sz="4" w:space="0" w:color="auto"/>
            </w:tcBorders>
            <w:vAlign w:val="center"/>
            <w:hideMark/>
          </w:tcPr>
          <w:p w:rsidR="00C63CA2" w:rsidRDefault="00C63CA2" w:rsidP="00E568FB">
            <w:pPr>
              <w:jc w:val="center"/>
              <w:rPr>
                <w:b/>
                <w:bCs/>
              </w:rPr>
            </w:pPr>
            <w:r>
              <w:rPr>
                <w:b/>
                <w:bCs/>
              </w:rPr>
              <w:t>Сортименти</w:t>
            </w:r>
          </w:p>
        </w:tc>
        <w:tc>
          <w:tcPr>
            <w:tcW w:w="1457" w:type="dxa"/>
            <w:gridSpan w:val="2"/>
            <w:tcBorders>
              <w:top w:val="single" w:sz="4" w:space="0" w:color="auto"/>
              <w:left w:val="nil"/>
              <w:bottom w:val="nil"/>
              <w:right w:val="nil"/>
            </w:tcBorders>
          </w:tcPr>
          <w:p w:rsidR="00C63CA2" w:rsidRDefault="00C63CA2" w:rsidP="00E568FB">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C63CA2" w:rsidRDefault="00C63CA2" w:rsidP="00E568FB">
            <w:pPr>
              <w:rPr>
                <w:b/>
                <w:bCs/>
              </w:rPr>
            </w:pP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jc w:val="center"/>
              <w:rPr>
                <w:b/>
                <w:bCs/>
                <w:color w:val="000000"/>
                <w:sz w:val="18"/>
                <w:szCs w:val="18"/>
              </w:rPr>
            </w:pPr>
            <w:r>
              <w:rPr>
                <w:b/>
                <w:bCs/>
                <w:color w:val="000000"/>
                <w:sz w:val="18"/>
                <w:szCs w:val="18"/>
              </w:rPr>
              <w:t>Начална цена добив  лв./пл.м3</w:t>
            </w:r>
          </w:p>
        </w:tc>
        <w:tc>
          <w:tcPr>
            <w:tcW w:w="1157" w:type="dxa"/>
            <w:vMerge w:val="restart"/>
            <w:tcBorders>
              <w:top w:val="single" w:sz="4" w:space="0" w:color="auto"/>
              <w:left w:val="nil"/>
              <w:bottom w:val="single" w:sz="4" w:space="0" w:color="auto"/>
              <w:right w:val="single" w:sz="4" w:space="0" w:color="auto"/>
            </w:tcBorders>
            <w:vAlign w:val="center"/>
            <w:hideMark/>
          </w:tcPr>
          <w:p w:rsidR="00C63CA2" w:rsidRDefault="00C63CA2" w:rsidP="00E568FB">
            <w:pPr>
              <w:jc w:val="center"/>
              <w:rPr>
                <w:b/>
                <w:bCs/>
                <w:color w:val="000000"/>
                <w:sz w:val="18"/>
                <w:szCs w:val="18"/>
              </w:rPr>
            </w:pPr>
            <w:r>
              <w:rPr>
                <w:b/>
                <w:bCs/>
                <w:color w:val="000000"/>
                <w:sz w:val="18"/>
                <w:szCs w:val="18"/>
              </w:rPr>
              <w:t xml:space="preserve">Начална цена за добив лв./пр.м3 </w:t>
            </w:r>
          </w:p>
        </w:tc>
        <w:tc>
          <w:tcPr>
            <w:tcW w:w="1134" w:type="dxa"/>
            <w:vMerge w:val="restart"/>
            <w:tcBorders>
              <w:top w:val="single" w:sz="4" w:space="0" w:color="auto"/>
              <w:left w:val="nil"/>
              <w:bottom w:val="single" w:sz="4" w:space="0" w:color="auto"/>
              <w:right w:val="single" w:sz="4" w:space="0" w:color="auto"/>
            </w:tcBorders>
            <w:vAlign w:val="center"/>
            <w:hideMark/>
          </w:tcPr>
          <w:p w:rsidR="00C63CA2" w:rsidRDefault="00C63CA2" w:rsidP="00E568FB">
            <w:pPr>
              <w:jc w:val="center"/>
              <w:rPr>
                <w:b/>
                <w:bCs/>
                <w:color w:val="000000"/>
              </w:rPr>
            </w:pPr>
            <w:r>
              <w:rPr>
                <w:b/>
                <w:bCs/>
                <w:color w:val="000000"/>
              </w:rPr>
              <w:t>Обща стойност лв. без ДДС</w:t>
            </w:r>
          </w:p>
        </w:tc>
      </w:tr>
      <w:tr w:rsidR="00C63CA2" w:rsidTr="00E568FB">
        <w:trPr>
          <w:cantSplit/>
          <w:trHeight w:val="327"/>
        </w:trPr>
        <w:tc>
          <w:tcPr>
            <w:tcW w:w="946" w:type="dxa"/>
            <w:vMerge/>
            <w:tcBorders>
              <w:top w:val="single" w:sz="4" w:space="0" w:color="auto"/>
              <w:left w:val="single" w:sz="4" w:space="0" w:color="auto"/>
              <w:bottom w:val="nil"/>
              <w:right w:val="nil"/>
            </w:tcBorders>
            <w:vAlign w:val="center"/>
            <w:hideMark/>
          </w:tcPr>
          <w:p w:rsidR="00C63CA2" w:rsidRDefault="00C63CA2" w:rsidP="00E568FB">
            <w:pPr>
              <w:rPr>
                <w:b/>
                <w:bCs/>
              </w:rPr>
            </w:pPr>
          </w:p>
        </w:tc>
        <w:tc>
          <w:tcPr>
            <w:tcW w:w="1181" w:type="dxa"/>
            <w:vMerge/>
            <w:tcBorders>
              <w:top w:val="single" w:sz="4" w:space="0" w:color="auto"/>
              <w:left w:val="single" w:sz="8" w:space="0" w:color="auto"/>
              <w:bottom w:val="single" w:sz="4" w:space="0" w:color="auto"/>
              <w:right w:val="single" w:sz="8" w:space="0" w:color="auto"/>
            </w:tcBorders>
            <w:vAlign w:val="center"/>
            <w:hideMark/>
          </w:tcPr>
          <w:p w:rsidR="00C63CA2" w:rsidRDefault="00C63CA2" w:rsidP="00E568FB">
            <w:pPr>
              <w:rPr>
                <w:b/>
                <w:bCs/>
              </w:rPr>
            </w:pPr>
          </w:p>
        </w:tc>
        <w:tc>
          <w:tcPr>
            <w:tcW w:w="709" w:type="dxa"/>
            <w:vMerge/>
            <w:tcBorders>
              <w:top w:val="single" w:sz="4" w:space="0" w:color="auto"/>
              <w:left w:val="nil"/>
              <w:bottom w:val="single" w:sz="4" w:space="0" w:color="auto"/>
              <w:right w:val="single" w:sz="4" w:space="0" w:color="auto"/>
            </w:tcBorders>
            <w:vAlign w:val="center"/>
            <w:hideMark/>
          </w:tcPr>
          <w:p w:rsidR="00C63CA2" w:rsidRDefault="00C63CA2" w:rsidP="00E568FB">
            <w:pPr>
              <w:rPr>
                <w:b/>
                <w:bCs/>
              </w:rPr>
            </w:pPr>
          </w:p>
        </w:tc>
        <w:tc>
          <w:tcPr>
            <w:tcW w:w="2410" w:type="dxa"/>
            <w:vMerge/>
            <w:tcBorders>
              <w:top w:val="single" w:sz="4" w:space="0" w:color="auto"/>
              <w:left w:val="nil"/>
              <w:bottom w:val="single" w:sz="4" w:space="0" w:color="auto"/>
              <w:right w:val="single" w:sz="4" w:space="0" w:color="auto"/>
            </w:tcBorders>
            <w:vAlign w:val="center"/>
            <w:hideMark/>
          </w:tcPr>
          <w:p w:rsidR="00C63CA2" w:rsidRDefault="00C63CA2" w:rsidP="00E568FB">
            <w:pPr>
              <w:rPr>
                <w:b/>
                <w:bCs/>
              </w:rPr>
            </w:pPr>
          </w:p>
        </w:tc>
        <w:tc>
          <w:tcPr>
            <w:tcW w:w="708" w:type="dxa"/>
            <w:tcBorders>
              <w:top w:val="single" w:sz="4" w:space="0" w:color="auto"/>
              <w:left w:val="nil"/>
              <w:bottom w:val="single" w:sz="4" w:space="0" w:color="auto"/>
              <w:right w:val="single" w:sz="4" w:space="0" w:color="auto"/>
            </w:tcBorders>
          </w:tcPr>
          <w:p w:rsidR="00C63CA2" w:rsidRDefault="00C63CA2" w:rsidP="00E568FB">
            <w:pPr>
              <w:jc w:val="center"/>
              <w:rPr>
                <w:b/>
                <w:bCs/>
                <w:color w:val="000000"/>
              </w:rPr>
            </w:pPr>
          </w:p>
          <w:p w:rsidR="00C63CA2" w:rsidRDefault="00C63CA2" w:rsidP="00E568FB">
            <w:pPr>
              <w:jc w:val="center"/>
              <w:rPr>
                <w:b/>
                <w:bCs/>
                <w:color w:val="000000"/>
              </w:rPr>
            </w:pPr>
            <w:r>
              <w:rPr>
                <w:b/>
                <w:bCs/>
                <w:color w:val="000000"/>
              </w:rPr>
              <w:t>пл.м3</w:t>
            </w:r>
          </w:p>
        </w:tc>
        <w:tc>
          <w:tcPr>
            <w:tcW w:w="749" w:type="dxa"/>
            <w:tcBorders>
              <w:top w:val="single" w:sz="4" w:space="0" w:color="auto"/>
              <w:left w:val="single" w:sz="4" w:space="0" w:color="auto"/>
              <w:bottom w:val="single" w:sz="4" w:space="0" w:color="auto"/>
              <w:right w:val="nil"/>
            </w:tcBorders>
            <w:vAlign w:val="bottom"/>
            <w:hideMark/>
          </w:tcPr>
          <w:p w:rsidR="00C63CA2" w:rsidRDefault="00C63CA2" w:rsidP="00E568FB">
            <w:pPr>
              <w:jc w:val="center"/>
              <w:rPr>
                <w:b/>
                <w:bCs/>
                <w:color w:val="000000"/>
              </w:rPr>
            </w:pPr>
            <w:r>
              <w:rPr>
                <w:b/>
                <w:bCs/>
                <w:color w:val="000000"/>
              </w:rPr>
              <w:t>пр.м3</w:t>
            </w: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rPr>
                <w:b/>
                <w:bCs/>
                <w:color w:val="000000"/>
                <w:sz w:val="18"/>
                <w:szCs w:val="18"/>
              </w:rPr>
            </w:pPr>
          </w:p>
        </w:tc>
        <w:tc>
          <w:tcPr>
            <w:tcW w:w="1157" w:type="dxa"/>
            <w:vMerge/>
            <w:tcBorders>
              <w:top w:val="single" w:sz="4" w:space="0" w:color="auto"/>
              <w:left w:val="nil"/>
              <w:bottom w:val="single" w:sz="4" w:space="0" w:color="auto"/>
              <w:right w:val="single" w:sz="4" w:space="0" w:color="auto"/>
            </w:tcBorders>
            <w:vAlign w:val="center"/>
            <w:hideMark/>
          </w:tcPr>
          <w:p w:rsidR="00C63CA2" w:rsidRDefault="00C63CA2" w:rsidP="00E568FB">
            <w:pPr>
              <w:rPr>
                <w:b/>
                <w:bCs/>
                <w:color w:val="000000"/>
                <w:sz w:val="18"/>
                <w:szCs w:val="18"/>
              </w:rPr>
            </w:pPr>
          </w:p>
        </w:tc>
        <w:tc>
          <w:tcPr>
            <w:tcW w:w="1134" w:type="dxa"/>
            <w:vMerge/>
            <w:tcBorders>
              <w:top w:val="single" w:sz="4" w:space="0" w:color="auto"/>
              <w:left w:val="nil"/>
              <w:bottom w:val="single" w:sz="4" w:space="0" w:color="auto"/>
              <w:right w:val="single" w:sz="4" w:space="0" w:color="auto"/>
            </w:tcBorders>
            <w:vAlign w:val="center"/>
            <w:hideMark/>
          </w:tcPr>
          <w:p w:rsidR="00C63CA2" w:rsidRDefault="00C63CA2" w:rsidP="00E568FB">
            <w:pPr>
              <w:rPr>
                <w:b/>
                <w:bCs/>
                <w:color w:val="000000"/>
              </w:rPr>
            </w:pPr>
          </w:p>
        </w:tc>
      </w:tr>
      <w:tr w:rsidR="00C63CA2" w:rsidTr="00E568FB">
        <w:trPr>
          <w:trHeight w:val="157"/>
        </w:trPr>
        <w:tc>
          <w:tcPr>
            <w:tcW w:w="946" w:type="dxa"/>
            <w:tcBorders>
              <w:top w:val="nil"/>
              <w:left w:val="single" w:sz="4" w:space="0" w:color="auto"/>
              <w:bottom w:val="nil"/>
              <w:right w:val="single" w:sz="4" w:space="0" w:color="auto"/>
            </w:tcBorders>
            <w:noWrap/>
            <w:vAlign w:val="center"/>
          </w:tcPr>
          <w:p w:rsidR="00C63CA2" w:rsidRDefault="00C63CA2" w:rsidP="00E568FB">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ind w:left="197"/>
              <w:jc w:val="center"/>
              <w:rPr>
                <w:b/>
                <w:bCs/>
              </w:rPr>
            </w:pPr>
            <w:r>
              <w:rPr>
                <w:b/>
                <w:bCs/>
              </w:rPr>
              <w:t>277 х</w:t>
            </w:r>
          </w:p>
        </w:tc>
        <w:tc>
          <w:tcPr>
            <w:tcW w:w="709" w:type="dxa"/>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jc w:val="center"/>
            </w:pPr>
            <w:r>
              <w:t>Бк</w:t>
            </w:r>
          </w:p>
        </w:tc>
        <w:tc>
          <w:tcPr>
            <w:tcW w:w="2410" w:type="dxa"/>
            <w:tcBorders>
              <w:top w:val="single" w:sz="4" w:space="0" w:color="auto"/>
              <w:left w:val="single" w:sz="4" w:space="0" w:color="auto"/>
              <w:bottom w:val="single" w:sz="4" w:space="0" w:color="auto"/>
              <w:right w:val="nil"/>
            </w:tcBorders>
            <w:vAlign w:val="center"/>
            <w:hideMark/>
          </w:tcPr>
          <w:p w:rsidR="00C63CA2" w:rsidRDefault="00C63CA2" w:rsidP="00E568FB">
            <w:r>
              <w:t>Средна техн. дървесина</w:t>
            </w:r>
          </w:p>
        </w:tc>
        <w:tc>
          <w:tcPr>
            <w:tcW w:w="708" w:type="dxa"/>
            <w:tcBorders>
              <w:top w:val="single" w:sz="4" w:space="0" w:color="auto"/>
              <w:left w:val="single" w:sz="4" w:space="0" w:color="auto"/>
              <w:bottom w:val="nil"/>
              <w:right w:val="single" w:sz="4" w:space="0" w:color="auto"/>
            </w:tcBorders>
            <w:hideMark/>
          </w:tcPr>
          <w:p w:rsidR="00C63CA2" w:rsidRDefault="00C63CA2" w:rsidP="00E568FB">
            <w:pPr>
              <w:jc w:val="center"/>
            </w:pPr>
            <w:r>
              <w:t>17</w:t>
            </w:r>
          </w:p>
        </w:tc>
        <w:tc>
          <w:tcPr>
            <w:tcW w:w="749" w:type="dxa"/>
            <w:tcBorders>
              <w:top w:val="single" w:sz="4" w:space="0" w:color="auto"/>
              <w:left w:val="single" w:sz="4" w:space="0" w:color="auto"/>
              <w:bottom w:val="nil"/>
              <w:right w:val="nil"/>
            </w:tcBorders>
            <w:vAlign w:val="center"/>
            <w:hideMark/>
          </w:tcPr>
          <w:p w:rsidR="00C63CA2" w:rsidRDefault="00C63CA2" w:rsidP="00E568FB">
            <w:pPr>
              <w:jc w:val="center"/>
            </w:pPr>
            <w:r>
              <w:t>28</w:t>
            </w:r>
          </w:p>
        </w:tc>
        <w:tc>
          <w:tcPr>
            <w:tcW w:w="1071" w:type="dxa"/>
            <w:tcBorders>
              <w:top w:val="single" w:sz="4" w:space="0" w:color="auto"/>
              <w:left w:val="single" w:sz="8" w:space="0" w:color="auto"/>
              <w:bottom w:val="single" w:sz="4" w:space="0" w:color="auto"/>
              <w:right w:val="single" w:sz="4" w:space="0" w:color="auto"/>
            </w:tcBorders>
            <w:noWrap/>
            <w:vAlign w:val="center"/>
          </w:tcPr>
          <w:p w:rsidR="00C63CA2" w:rsidRDefault="00C63CA2" w:rsidP="00E568F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right"/>
            </w:pPr>
          </w:p>
        </w:tc>
      </w:tr>
      <w:tr w:rsidR="00C63CA2" w:rsidTr="00E568FB">
        <w:trPr>
          <w:trHeight w:val="261"/>
        </w:trPr>
        <w:tc>
          <w:tcPr>
            <w:tcW w:w="946" w:type="dxa"/>
            <w:tcBorders>
              <w:top w:val="nil"/>
              <w:left w:val="single" w:sz="4" w:space="0" w:color="auto"/>
              <w:bottom w:val="nil"/>
              <w:right w:val="single" w:sz="4" w:space="0" w:color="auto"/>
            </w:tcBorders>
            <w:noWrap/>
            <w:vAlign w:val="center"/>
          </w:tcPr>
          <w:p w:rsidR="00C63CA2" w:rsidRDefault="00C63CA2" w:rsidP="00E568FB">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C63CA2" w:rsidRDefault="00C63CA2" w:rsidP="00E568FB">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63CA2" w:rsidRDefault="00C63CA2" w:rsidP="00E568FB">
            <w:pPr>
              <w:jc w:val="center"/>
            </w:pPr>
            <w:r>
              <w:t>Бк</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r>
              <w:t>Дребна техн. дървесина</w:t>
            </w:r>
          </w:p>
        </w:tc>
        <w:tc>
          <w:tcPr>
            <w:tcW w:w="708" w:type="dxa"/>
            <w:tcBorders>
              <w:top w:val="single" w:sz="4" w:space="0" w:color="auto"/>
              <w:left w:val="single" w:sz="4" w:space="0" w:color="auto"/>
              <w:bottom w:val="nil"/>
              <w:right w:val="single" w:sz="4" w:space="0" w:color="auto"/>
            </w:tcBorders>
          </w:tcPr>
          <w:p w:rsidR="00C63CA2" w:rsidRDefault="00C63CA2" w:rsidP="00E568FB">
            <w:pPr>
              <w:jc w:val="center"/>
            </w:pPr>
            <w:r>
              <w:t>1</w:t>
            </w:r>
          </w:p>
        </w:tc>
        <w:tc>
          <w:tcPr>
            <w:tcW w:w="749" w:type="dxa"/>
            <w:tcBorders>
              <w:top w:val="single" w:sz="4" w:space="0" w:color="auto"/>
              <w:left w:val="single" w:sz="4" w:space="0" w:color="auto"/>
              <w:bottom w:val="nil"/>
              <w:right w:val="single" w:sz="4" w:space="0" w:color="auto"/>
            </w:tcBorders>
            <w:vAlign w:val="center"/>
          </w:tcPr>
          <w:p w:rsidR="00C63CA2" w:rsidRDefault="00C63CA2" w:rsidP="00E568FB">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right"/>
            </w:pPr>
          </w:p>
        </w:tc>
      </w:tr>
      <w:tr w:rsidR="00C63CA2" w:rsidTr="00E568FB">
        <w:trPr>
          <w:trHeight w:val="261"/>
        </w:trPr>
        <w:tc>
          <w:tcPr>
            <w:tcW w:w="946" w:type="dxa"/>
            <w:tcBorders>
              <w:top w:val="nil"/>
              <w:left w:val="single" w:sz="4" w:space="0" w:color="auto"/>
              <w:bottom w:val="nil"/>
              <w:right w:val="single" w:sz="4" w:space="0" w:color="auto"/>
            </w:tcBorders>
            <w:noWrap/>
            <w:vAlign w:val="center"/>
          </w:tcPr>
          <w:p w:rsidR="00C63CA2" w:rsidRDefault="00C63CA2" w:rsidP="00E568FB">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C63CA2" w:rsidRDefault="00C63CA2" w:rsidP="00E568FB">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63CA2" w:rsidRDefault="00C63CA2" w:rsidP="00E568FB">
            <w:pPr>
              <w:jc w:val="center"/>
            </w:pPr>
            <w:r>
              <w:t>Бк</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r>
              <w:t>Техн. дървесина от дърва</w:t>
            </w:r>
          </w:p>
        </w:tc>
        <w:tc>
          <w:tcPr>
            <w:tcW w:w="708" w:type="dxa"/>
            <w:tcBorders>
              <w:top w:val="single" w:sz="4" w:space="0" w:color="auto"/>
              <w:left w:val="single" w:sz="4" w:space="0" w:color="auto"/>
              <w:bottom w:val="nil"/>
              <w:right w:val="single" w:sz="4" w:space="0" w:color="auto"/>
            </w:tcBorders>
          </w:tcPr>
          <w:p w:rsidR="00C63CA2" w:rsidRDefault="00C63CA2" w:rsidP="00E568FB">
            <w:pPr>
              <w:jc w:val="center"/>
            </w:pPr>
            <w:r>
              <w:t>18</w:t>
            </w:r>
          </w:p>
        </w:tc>
        <w:tc>
          <w:tcPr>
            <w:tcW w:w="749" w:type="dxa"/>
            <w:tcBorders>
              <w:top w:val="single" w:sz="4" w:space="0" w:color="auto"/>
              <w:left w:val="single" w:sz="4" w:space="0" w:color="auto"/>
              <w:bottom w:val="nil"/>
              <w:right w:val="single" w:sz="4" w:space="0" w:color="auto"/>
            </w:tcBorders>
            <w:vAlign w:val="center"/>
          </w:tcPr>
          <w:p w:rsidR="00C63CA2" w:rsidRDefault="00C63CA2" w:rsidP="00E568FB">
            <w:pPr>
              <w:jc w:val="center"/>
            </w:pPr>
            <w:r>
              <w:t>30</w:t>
            </w:r>
          </w:p>
        </w:tc>
        <w:tc>
          <w:tcPr>
            <w:tcW w:w="1071"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right"/>
            </w:pPr>
          </w:p>
        </w:tc>
      </w:tr>
      <w:tr w:rsidR="00C63CA2" w:rsidTr="00E568FB">
        <w:trPr>
          <w:trHeight w:val="261"/>
        </w:trPr>
        <w:tc>
          <w:tcPr>
            <w:tcW w:w="946" w:type="dxa"/>
            <w:vMerge w:val="restart"/>
            <w:tcBorders>
              <w:top w:val="nil"/>
              <w:left w:val="single" w:sz="4" w:space="0" w:color="auto"/>
              <w:bottom w:val="single" w:sz="4" w:space="0" w:color="auto"/>
              <w:right w:val="single" w:sz="4" w:space="0" w:color="auto"/>
            </w:tcBorders>
            <w:vAlign w:val="center"/>
            <w:hideMark/>
          </w:tcPr>
          <w:p w:rsidR="00C63CA2" w:rsidRDefault="00C63CA2" w:rsidP="00E568FB">
            <w:pPr>
              <w:rPr>
                <w:b/>
                <w:bCs/>
              </w:rPr>
            </w:pPr>
            <w:r>
              <w:rPr>
                <w:b/>
                <w:bCs/>
              </w:rPr>
              <w:t>25139</w:t>
            </w:r>
            <w:bookmarkStart w:id="0" w:name="_GoBack"/>
            <w:bookmarkEnd w:id="0"/>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jc w:val="center"/>
            </w:pPr>
            <w:r>
              <w:t>Бк</w:t>
            </w:r>
          </w:p>
        </w:tc>
        <w:tc>
          <w:tcPr>
            <w:tcW w:w="2410" w:type="dxa"/>
            <w:tcBorders>
              <w:top w:val="single" w:sz="4" w:space="0" w:color="auto"/>
              <w:left w:val="single" w:sz="4" w:space="0" w:color="auto"/>
              <w:bottom w:val="single" w:sz="4" w:space="0" w:color="auto"/>
              <w:right w:val="nil"/>
            </w:tcBorders>
            <w:vAlign w:val="center"/>
            <w:hideMark/>
          </w:tcPr>
          <w:p w:rsidR="00C63CA2" w:rsidRDefault="00C63CA2" w:rsidP="00E568FB">
            <w:r>
              <w:t>Дърва за огрев</w:t>
            </w:r>
          </w:p>
        </w:tc>
        <w:tc>
          <w:tcPr>
            <w:tcW w:w="708" w:type="dxa"/>
            <w:tcBorders>
              <w:top w:val="single" w:sz="4" w:space="0" w:color="auto"/>
              <w:left w:val="single" w:sz="4" w:space="0" w:color="auto"/>
              <w:bottom w:val="nil"/>
              <w:right w:val="single" w:sz="4" w:space="0" w:color="auto"/>
            </w:tcBorders>
            <w:hideMark/>
          </w:tcPr>
          <w:p w:rsidR="00C63CA2" w:rsidRDefault="00C63CA2" w:rsidP="00E568FB">
            <w:pPr>
              <w:jc w:val="center"/>
            </w:pPr>
            <w:r>
              <w:t>54</w:t>
            </w:r>
          </w:p>
        </w:tc>
        <w:tc>
          <w:tcPr>
            <w:tcW w:w="749" w:type="dxa"/>
            <w:tcBorders>
              <w:top w:val="single" w:sz="4" w:space="0" w:color="auto"/>
              <w:left w:val="single" w:sz="4" w:space="0" w:color="auto"/>
              <w:bottom w:val="nil"/>
              <w:right w:val="single" w:sz="4" w:space="0" w:color="auto"/>
            </w:tcBorders>
            <w:vAlign w:val="center"/>
            <w:hideMark/>
          </w:tcPr>
          <w:p w:rsidR="00C63CA2" w:rsidRDefault="00C63CA2" w:rsidP="00E568FB">
            <w:pPr>
              <w:jc w:val="center"/>
            </w:pPr>
            <w:r>
              <w:t>98</w:t>
            </w:r>
          </w:p>
        </w:tc>
        <w:tc>
          <w:tcPr>
            <w:tcW w:w="1071"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right"/>
            </w:pPr>
          </w:p>
        </w:tc>
      </w:tr>
      <w:tr w:rsidR="00C63CA2" w:rsidTr="00E568FB">
        <w:trPr>
          <w:trHeight w:val="301"/>
        </w:trPr>
        <w:tc>
          <w:tcPr>
            <w:tcW w:w="946" w:type="dxa"/>
            <w:vMerge/>
            <w:tcBorders>
              <w:top w:val="nil"/>
              <w:left w:val="single" w:sz="4" w:space="0" w:color="auto"/>
              <w:bottom w:val="single" w:sz="4" w:space="0" w:color="auto"/>
              <w:right w:val="single" w:sz="4" w:space="0" w:color="auto"/>
            </w:tcBorders>
            <w:vAlign w:val="center"/>
            <w:hideMark/>
          </w:tcPr>
          <w:p w:rsidR="00C63CA2" w:rsidRDefault="00C63CA2" w:rsidP="00E568FB">
            <w:pPr>
              <w:rPr>
                <w:b/>
                <w:bCs/>
              </w:rPr>
            </w:pPr>
          </w:p>
        </w:tc>
        <w:tc>
          <w:tcPr>
            <w:tcW w:w="1890" w:type="dxa"/>
            <w:gridSpan w:val="2"/>
            <w:tcBorders>
              <w:top w:val="nil"/>
              <w:left w:val="single" w:sz="4" w:space="0" w:color="auto"/>
              <w:bottom w:val="single" w:sz="4" w:space="0" w:color="auto"/>
              <w:right w:val="single" w:sz="4" w:space="0" w:color="auto"/>
            </w:tcBorders>
            <w:noWrap/>
            <w:vAlign w:val="center"/>
            <w:hideMark/>
          </w:tcPr>
          <w:p w:rsidR="00C63CA2" w:rsidRDefault="00C63CA2" w:rsidP="00E568FB">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tc>
        <w:tc>
          <w:tcPr>
            <w:tcW w:w="708" w:type="dxa"/>
            <w:tcBorders>
              <w:top w:val="single" w:sz="8" w:space="0" w:color="auto"/>
              <w:left w:val="single" w:sz="4" w:space="0" w:color="auto"/>
              <w:bottom w:val="single" w:sz="4" w:space="0" w:color="auto"/>
              <w:right w:val="single" w:sz="4" w:space="0" w:color="auto"/>
            </w:tcBorders>
            <w:hideMark/>
          </w:tcPr>
          <w:p w:rsidR="00C63CA2" w:rsidRDefault="00C63CA2" w:rsidP="00E568FB">
            <w:pPr>
              <w:jc w:val="center"/>
              <w:rPr>
                <w:b/>
              </w:rPr>
            </w:pPr>
            <w:r>
              <w:rPr>
                <w:b/>
              </w:rPr>
              <w:t>90</w:t>
            </w:r>
          </w:p>
        </w:tc>
        <w:tc>
          <w:tcPr>
            <w:tcW w:w="749" w:type="dxa"/>
            <w:tcBorders>
              <w:top w:val="single" w:sz="8" w:space="0" w:color="auto"/>
              <w:left w:val="single" w:sz="4" w:space="0" w:color="auto"/>
              <w:bottom w:val="single" w:sz="4" w:space="0" w:color="auto"/>
              <w:right w:val="single" w:sz="4" w:space="0" w:color="auto"/>
            </w:tcBorders>
            <w:vAlign w:val="center"/>
            <w:hideMark/>
          </w:tcPr>
          <w:p w:rsidR="00C63CA2" w:rsidRDefault="00C63CA2" w:rsidP="00E568FB">
            <w:pPr>
              <w:jc w:val="center"/>
              <w:rPr>
                <w:b/>
              </w:rPr>
            </w:pPr>
            <w:r>
              <w:rPr>
                <w:b/>
              </w:rPr>
              <w:t>158</w:t>
            </w:r>
          </w:p>
        </w:tc>
        <w:tc>
          <w:tcPr>
            <w:tcW w:w="1071"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right"/>
              <w:rPr>
                <w:b/>
                <w:lang w:val="en-US"/>
              </w:rPr>
            </w:pPr>
          </w:p>
        </w:tc>
      </w:tr>
      <w:tr w:rsidR="00C63CA2" w:rsidTr="00E568FB">
        <w:trPr>
          <w:trHeight w:val="117"/>
        </w:trPr>
        <w:tc>
          <w:tcPr>
            <w:tcW w:w="946" w:type="dxa"/>
            <w:vMerge/>
            <w:tcBorders>
              <w:top w:val="nil"/>
              <w:left w:val="single" w:sz="4" w:space="0" w:color="auto"/>
              <w:bottom w:val="single" w:sz="4" w:space="0" w:color="auto"/>
              <w:right w:val="single" w:sz="4" w:space="0" w:color="auto"/>
            </w:tcBorders>
            <w:vAlign w:val="center"/>
          </w:tcPr>
          <w:p w:rsidR="00C63CA2" w:rsidRDefault="00C63CA2" w:rsidP="00E568FB">
            <w:pPr>
              <w:rPr>
                <w:b/>
                <w:bCs/>
              </w:rPr>
            </w:pPr>
          </w:p>
        </w:tc>
        <w:tc>
          <w:tcPr>
            <w:tcW w:w="1181" w:type="dxa"/>
            <w:vMerge w:val="restart"/>
            <w:tcBorders>
              <w:top w:val="single" w:sz="4" w:space="0" w:color="auto"/>
              <w:left w:val="single" w:sz="4" w:space="0" w:color="auto"/>
              <w:right w:val="single" w:sz="4" w:space="0" w:color="auto"/>
            </w:tcBorders>
            <w:noWrap/>
            <w:vAlign w:val="center"/>
          </w:tcPr>
          <w:p w:rsidR="00C63CA2" w:rsidRDefault="00C63CA2" w:rsidP="00E568FB">
            <w:pPr>
              <w:jc w:val="center"/>
              <w:rPr>
                <w:b/>
                <w:bCs/>
              </w:rPr>
            </w:pPr>
            <w:r>
              <w:rPr>
                <w:b/>
                <w:bCs/>
              </w:rPr>
              <w:t>281 р</w:t>
            </w:r>
          </w:p>
        </w:tc>
        <w:tc>
          <w:tcPr>
            <w:tcW w:w="709" w:type="dxa"/>
            <w:tcBorders>
              <w:top w:val="single" w:sz="4" w:space="0" w:color="auto"/>
              <w:left w:val="single" w:sz="4" w:space="0" w:color="auto"/>
              <w:bottom w:val="single" w:sz="4" w:space="0" w:color="auto"/>
              <w:right w:val="single" w:sz="4" w:space="0" w:color="auto"/>
            </w:tcBorders>
            <w:vAlign w:val="center"/>
          </w:tcPr>
          <w:p w:rsidR="00C63CA2" w:rsidRDefault="00C63CA2" w:rsidP="00E568FB">
            <w:pPr>
              <w:jc w:val="center"/>
            </w:pPr>
            <w:r>
              <w:t>Здб</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C63CA2" w:rsidRDefault="00C63CA2" w:rsidP="00E568FB">
            <w:pPr>
              <w:jc w:val="center"/>
            </w:pPr>
            <w:r>
              <w:t>8</w:t>
            </w:r>
          </w:p>
        </w:tc>
        <w:tc>
          <w:tcPr>
            <w:tcW w:w="749" w:type="dxa"/>
            <w:tcBorders>
              <w:top w:val="single" w:sz="4" w:space="0" w:color="auto"/>
              <w:left w:val="single" w:sz="4" w:space="0" w:color="auto"/>
              <w:bottom w:val="single" w:sz="8" w:space="0" w:color="auto"/>
              <w:right w:val="nil"/>
            </w:tcBorders>
            <w:vAlign w:val="center"/>
          </w:tcPr>
          <w:p w:rsidR="00C63CA2" w:rsidRDefault="00C63CA2" w:rsidP="00E568FB">
            <w:pPr>
              <w:jc w:val="center"/>
            </w:pPr>
            <w:r>
              <w:t>13</w:t>
            </w:r>
          </w:p>
        </w:tc>
        <w:tc>
          <w:tcPr>
            <w:tcW w:w="1071" w:type="dxa"/>
            <w:tcBorders>
              <w:top w:val="single" w:sz="4" w:space="0" w:color="auto"/>
              <w:left w:val="single" w:sz="8" w:space="0" w:color="auto"/>
              <w:bottom w:val="single" w:sz="4" w:space="0" w:color="auto"/>
              <w:right w:val="single" w:sz="8" w:space="0" w:color="auto"/>
            </w:tcBorders>
            <w:noWrap/>
            <w:vAlign w:val="center"/>
          </w:tcPr>
          <w:p w:rsidR="00C63CA2" w:rsidRDefault="00C63CA2" w:rsidP="00E568FB">
            <w:pPr>
              <w:jc w:val="right"/>
            </w:pPr>
          </w:p>
        </w:tc>
        <w:tc>
          <w:tcPr>
            <w:tcW w:w="1157" w:type="dxa"/>
            <w:tcBorders>
              <w:top w:val="single" w:sz="4" w:space="0" w:color="auto"/>
              <w:left w:val="nil"/>
              <w:bottom w:val="single" w:sz="4" w:space="0" w:color="auto"/>
              <w:right w:val="single" w:sz="8" w:space="0" w:color="auto"/>
            </w:tcBorders>
            <w:noWrap/>
            <w:vAlign w:val="center"/>
          </w:tcPr>
          <w:p w:rsidR="00C63CA2" w:rsidRDefault="00C63CA2" w:rsidP="00E568FB">
            <w:pPr>
              <w:jc w:val="center"/>
            </w:pPr>
          </w:p>
        </w:tc>
        <w:tc>
          <w:tcPr>
            <w:tcW w:w="1134" w:type="dxa"/>
            <w:tcBorders>
              <w:top w:val="single" w:sz="4" w:space="0" w:color="auto"/>
              <w:left w:val="nil"/>
              <w:bottom w:val="single" w:sz="4" w:space="0" w:color="auto"/>
              <w:right w:val="single" w:sz="4" w:space="0" w:color="auto"/>
            </w:tcBorders>
            <w:noWrap/>
            <w:vAlign w:val="center"/>
          </w:tcPr>
          <w:p w:rsidR="00C63CA2" w:rsidRDefault="00C63CA2" w:rsidP="00E568FB">
            <w:pPr>
              <w:jc w:val="right"/>
            </w:pPr>
          </w:p>
        </w:tc>
      </w:tr>
      <w:tr w:rsidR="00C63CA2" w:rsidTr="00E568FB">
        <w:trPr>
          <w:trHeight w:val="117"/>
        </w:trPr>
        <w:tc>
          <w:tcPr>
            <w:tcW w:w="946" w:type="dxa"/>
            <w:vMerge/>
            <w:tcBorders>
              <w:top w:val="nil"/>
              <w:left w:val="single" w:sz="4" w:space="0" w:color="auto"/>
              <w:bottom w:val="single" w:sz="4" w:space="0" w:color="auto"/>
              <w:right w:val="single" w:sz="4" w:space="0" w:color="auto"/>
            </w:tcBorders>
            <w:vAlign w:val="center"/>
          </w:tcPr>
          <w:p w:rsidR="00C63CA2" w:rsidRDefault="00C63CA2" w:rsidP="00E568FB">
            <w:pPr>
              <w:rPr>
                <w:b/>
                <w:bCs/>
              </w:rPr>
            </w:pPr>
          </w:p>
        </w:tc>
        <w:tc>
          <w:tcPr>
            <w:tcW w:w="1181" w:type="dxa"/>
            <w:vMerge/>
            <w:tcBorders>
              <w:left w:val="single" w:sz="4" w:space="0" w:color="auto"/>
              <w:right w:val="single" w:sz="4" w:space="0" w:color="auto"/>
            </w:tcBorders>
            <w:noWrap/>
            <w:vAlign w:val="center"/>
          </w:tcPr>
          <w:p w:rsidR="00C63CA2" w:rsidRDefault="00C63CA2" w:rsidP="00E568FB">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63CA2" w:rsidRDefault="00C63CA2" w:rsidP="00E568FB">
            <w:pPr>
              <w:jc w:val="center"/>
            </w:pPr>
            <w:r>
              <w:t>Бк</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C63CA2" w:rsidRDefault="00C63CA2" w:rsidP="00E568FB">
            <w:pPr>
              <w:jc w:val="center"/>
            </w:pPr>
            <w:r>
              <w:t>12</w:t>
            </w:r>
          </w:p>
        </w:tc>
        <w:tc>
          <w:tcPr>
            <w:tcW w:w="749" w:type="dxa"/>
            <w:tcBorders>
              <w:top w:val="single" w:sz="4" w:space="0" w:color="auto"/>
              <w:left w:val="single" w:sz="4" w:space="0" w:color="auto"/>
              <w:bottom w:val="single" w:sz="8" w:space="0" w:color="auto"/>
              <w:right w:val="nil"/>
            </w:tcBorders>
            <w:vAlign w:val="center"/>
          </w:tcPr>
          <w:p w:rsidR="00C63CA2" w:rsidRDefault="00C63CA2" w:rsidP="00E568FB">
            <w:pPr>
              <w:jc w:val="center"/>
            </w:pPr>
            <w:r>
              <w:t>20</w:t>
            </w:r>
          </w:p>
        </w:tc>
        <w:tc>
          <w:tcPr>
            <w:tcW w:w="1071" w:type="dxa"/>
            <w:tcBorders>
              <w:top w:val="single" w:sz="4" w:space="0" w:color="auto"/>
              <w:left w:val="single" w:sz="8" w:space="0" w:color="auto"/>
              <w:bottom w:val="single" w:sz="4" w:space="0" w:color="auto"/>
              <w:right w:val="single" w:sz="8" w:space="0" w:color="auto"/>
            </w:tcBorders>
            <w:noWrap/>
            <w:vAlign w:val="center"/>
          </w:tcPr>
          <w:p w:rsidR="00C63CA2" w:rsidRDefault="00C63CA2" w:rsidP="00E568FB">
            <w:pPr>
              <w:jc w:val="right"/>
            </w:pPr>
          </w:p>
        </w:tc>
        <w:tc>
          <w:tcPr>
            <w:tcW w:w="1157" w:type="dxa"/>
            <w:tcBorders>
              <w:top w:val="single" w:sz="4" w:space="0" w:color="auto"/>
              <w:left w:val="nil"/>
              <w:bottom w:val="single" w:sz="4" w:space="0" w:color="auto"/>
              <w:right w:val="single" w:sz="8" w:space="0" w:color="auto"/>
            </w:tcBorders>
            <w:noWrap/>
            <w:vAlign w:val="center"/>
          </w:tcPr>
          <w:p w:rsidR="00C63CA2" w:rsidRDefault="00C63CA2" w:rsidP="00E568FB">
            <w:pPr>
              <w:jc w:val="center"/>
            </w:pPr>
          </w:p>
        </w:tc>
        <w:tc>
          <w:tcPr>
            <w:tcW w:w="1134" w:type="dxa"/>
            <w:tcBorders>
              <w:top w:val="single" w:sz="4" w:space="0" w:color="auto"/>
              <w:left w:val="nil"/>
              <w:bottom w:val="single" w:sz="4" w:space="0" w:color="auto"/>
              <w:right w:val="single" w:sz="4" w:space="0" w:color="auto"/>
            </w:tcBorders>
            <w:noWrap/>
            <w:vAlign w:val="center"/>
          </w:tcPr>
          <w:p w:rsidR="00C63CA2" w:rsidRDefault="00C63CA2" w:rsidP="00E568FB">
            <w:pPr>
              <w:jc w:val="right"/>
            </w:pPr>
          </w:p>
        </w:tc>
      </w:tr>
      <w:tr w:rsidR="00C63CA2" w:rsidTr="00E568FB">
        <w:trPr>
          <w:trHeight w:val="117"/>
        </w:trPr>
        <w:tc>
          <w:tcPr>
            <w:tcW w:w="946" w:type="dxa"/>
            <w:vMerge/>
            <w:tcBorders>
              <w:top w:val="nil"/>
              <w:left w:val="single" w:sz="4" w:space="0" w:color="auto"/>
              <w:bottom w:val="single" w:sz="4" w:space="0" w:color="auto"/>
              <w:right w:val="single" w:sz="4" w:space="0" w:color="auto"/>
            </w:tcBorders>
            <w:vAlign w:val="center"/>
          </w:tcPr>
          <w:p w:rsidR="00C63CA2" w:rsidRDefault="00C63CA2" w:rsidP="00E568FB">
            <w:pPr>
              <w:rPr>
                <w:b/>
                <w:bCs/>
              </w:rPr>
            </w:pPr>
          </w:p>
        </w:tc>
        <w:tc>
          <w:tcPr>
            <w:tcW w:w="1181" w:type="dxa"/>
            <w:vMerge/>
            <w:tcBorders>
              <w:left w:val="single" w:sz="4" w:space="0" w:color="auto"/>
              <w:right w:val="single" w:sz="4" w:space="0" w:color="auto"/>
            </w:tcBorders>
            <w:noWrap/>
            <w:vAlign w:val="center"/>
          </w:tcPr>
          <w:p w:rsidR="00C63CA2" w:rsidRDefault="00C63CA2" w:rsidP="00E568FB">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63CA2" w:rsidRDefault="00C63CA2" w:rsidP="00E568FB">
            <w:pPr>
              <w:jc w:val="center"/>
            </w:pPr>
            <w:r>
              <w:t>Бк</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C63CA2" w:rsidRDefault="00C63CA2" w:rsidP="00E568FB">
            <w:pPr>
              <w:jc w:val="center"/>
            </w:pPr>
            <w:r>
              <w:t>1</w:t>
            </w:r>
          </w:p>
        </w:tc>
        <w:tc>
          <w:tcPr>
            <w:tcW w:w="749" w:type="dxa"/>
            <w:tcBorders>
              <w:top w:val="single" w:sz="4" w:space="0" w:color="auto"/>
              <w:left w:val="single" w:sz="4" w:space="0" w:color="auto"/>
              <w:bottom w:val="single" w:sz="8" w:space="0" w:color="auto"/>
              <w:right w:val="nil"/>
            </w:tcBorders>
            <w:vAlign w:val="center"/>
          </w:tcPr>
          <w:p w:rsidR="00C63CA2" w:rsidRDefault="00C63CA2" w:rsidP="00E568FB">
            <w:pPr>
              <w:jc w:val="center"/>
            </w:pPr>
            <w:r>
              <w:t>1</w:t>
            </w:r>
          </w:p>
        </w:tc>
        <w:tc>
          <w:tcPr>
            <w:tcW w:w="1071" w:type="dxa"/>
            <w:tcBorders>
              <w:top w:val="single" w:sz="4" w:space="0" w:color="auto"/>
              <w:left w:val="single" w:sz="8" w:space="0" w:color="auto"/>
              <w:bottom w:val="single" w:sz="4" w:space="0" w:color="auto"/>
              <w:right w:val="single" w:sz="8" w:space="0" w:color="auto"/>
            </w:tcBorders>
            <w:noWrap/>
            <w:vAlign w:val="center"/>
          </w:tcPr>
          <w:p w:rsidR="00C63CA2" w:rsidRDefault="00C63CA2" w:rsidP="00E568FB">
            <w:pPr>
              <w:jc w:val="right"/>
            </w:pPr>
          </w:p>
        </w:tc>
        <w:tc>
          <w:tcPr>
            <w:tcW w:w="1157" w:type="dxa"/>
            <w:tcBorders>
              <w:top w:val="single" w:sz="4" w:space="0" w:color="auto"/>
              <w:left w:val="nil"/>
              <w:bottom w:val="single" w:sz="4" w:space="0" w:color="auto"/>
              <w:right w:val="single" w:sz="8" w:space="0" w:color="auto"/>
            </w:tcBorders>
            <w:noWrap/>
            <w:vAlign w:val="center"/>
          </w:tcPr>
          <w:p w:rsidR="00C63CA2" w:rsidRDefault="00C63CA2" w:rsidP="00E568FB">
            <w:pPr>
              <w:jc w:val="center"/>
            </w:pPr>
          </w:p>
        </w:tc>
        <w:tc>
          <w:tcPr>
            <w:tcW w:w="1134" w:type="dxa"/>
            <w:tcBorders>
              <w:top w:val="single" w:sz="4" w:space="0" w:color="auto"/>
              <w:left w:val="nil"/>
              <w:bottom w:val="single" w:sz="4" w:space="0" w:color="auto"/>
              <w:right w:val="single" w:sz="4" w:space="0" w:color="auto"/>
            </w:tcBorders>
            <w:noWrap/>
            <w:vAlign w:val="center"/>
          </w:tcPr>
          <w:p w:rsidR="00C63CA2" w:rsidRDefault="00C63CA2" w:rsidP="00E568FB">
            <w:pPr>
              <w:jc w:val="right"/>
            </w:pPr>
          </w:p>
        </w:tc>
      </w:tr>
      <w:tr w:rsidR="00C63CA2" w:rsidTr="00E568FB">
        <w:trPr>
          <w:trHeight w:val="117"/>
        </w:trPr>
        <w:tc>
          <w:tcPr>
            <w:tcW w:w="946" w:type="dxa"/>
            <w:vMerge/>
            <w:tcBorders>
              <w:top w:val="nil"/>
              <w:left w:val="single" w:sz="4" w:space="0" w:color="auto"/>
              <w:bottom w:val="single" w:sz="4" w:space="0" w:color="auto"/>
              <w:right w:val="single" w:sz="4" w:space="0" w:color="auto"/>
            </w:tcBorders>
            <w:vAlign w:val="center"/>
          </w:tcPr>
          <w:p w:rsidR="00C63CA2" w:rsidRDefault="00C63CA2" w:rsidP="00E568FB">
            <w:pPr>
              <w:rPr>
                <w:b/>
                <w:bCs/>
              </w:rPr>
            </w:pPr>
          </w:p>
        </w:tc>
        <w:tc>
          <w:tcPr>
            <w:tcW w:w="1181" w:type="dxa"/>
            <w:vMerge/>
            <w:tcBorders>
              <w:left w:val="single" w:sz="4" w:space="0" w:color="auto"/>
              <w:right w:val="single" w:sz="4" w:space="0" w:color="auto"/>
            </w:tcBorders>
            <w:noWrap/>
            <w:vAlign w:val="center"/>
          </w:tcPr>
          <w:p w:rsidR="00C63CA2" w:rsidRDefault="00C63CA2" w:rsidP="00E568FB">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63CA2" w:rsidRDefault="00C63CA2" w:rsidP="00E568FB">
            <w:pPr>
              <w:jc w:val="center"/>
            </w:pPr>
            <w:r>
              <w:t>Здб</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C63CA2" w:rsidRDefault="00C63CA2" w:rsidP="00E568FB">
            <w:pPr>
              <w:jc w:val="center"/>
            </w:pPr>
            <w:r>
              <w:t>18</w:t>
            </w:r>
          </w:p>
        </w:tc>
        <w:tc>
          <w:tcPr>
            <w:tcW w:w="749" w:type="dxa"/>
            <w:tcBorders>
              <w:top w:val="single" w:sz="4" w:space="0" w:color="auto"/>
              <w:left w:val="single" w:sz="4" w:space="0" w:color="auto"/>
              <w:bottom w:val="single" w:sz="8" w:space="0" w:color="auto"/>
              <w:right w:val="nil"/>
            </w:tcBorders>
            <w:vAlign w:val="center"/>
          </w:tcPr>
          <w:p w:rsidR="00C63CA2" w:rsidRDefault="00C63CA2" w:rsidP="00E568FB">
            <w:pPr>
              <w:jc w:val="center"/>
            </w:pPr>
            <w:r>
              <w:t>30</w:t>
            </w:r>
          </w:p>
        </w:tc>
        <w:tc>
          <w:tcPr>
            <w:tcW w:w="1071" w:type="dxa"/>
            <w:tcBorders>
              <w:top w:val="single" w:sz="4" w:space="0" w:color="auto"/>
              <w:left w:val="single" w:sz="8" w:space="0" w:color="auto"/>
              <w:bottom w:val="single" w:sz="4" w:space="0" w:color="auto"/>
              <w:right w:val="single" w:sz="8" w:space="0" w:color="auto"/>
            </w:tcBorders>
            <w:noWrap/>
            <w:vAlign w:val="center"/>
          </w:tcPr>
          <w:p w:rsidR="00C63CA2" w:rsidRDefault="00C63CA2" w:rsidP="00E568FB">
            <w:pPr>
              <w:jc w:val="right"/>
            </w:pPr>
          </w:p>
        </w:tc>
        <w:tc>
          <w:tcPr>
            <w:tcW w:w="1157" w:type="dxa"/>
            <w:tcBorders>
              <w:top w:val="single" w:sz="4" w:space="0" w:color="auto"/>
              <w:left w:val="nil"/>
              <w:bottom w:val="single" w:sz="4" w:space="0" w:color="auto"/>
              <w:right w:val="single" w:sz="8" w:space="0" w:color="auto"/>
            </w:tcBorders>
            <w:noWrap/>
            <w:vAlign w:val="center"/>
          </w:tcPr>
          <w:p w:rsidR="00C63CA2" w:rsidRDefault="00C63CA2" w:rsidP="00E568FB">
            <w:pPr>
              <w:jc w:val="center"/>
              <w:rPr>
                <w:lang w:val="en-US"/>
              </w:rPr>
            </w:pPr>
          </w:p>
        </w:tc>
        <w:tc>
          <w:tcPr>
            <w:tcW w:w="1134" w:type="dxa"/>
            <w:tcBorders>
              <w:top w:val="single" w:sz="4" w:space="0" w:color="auto"/>
              <w:left w:val="nil"/>
              <w:bottom w:val="single" w:sz="4" w:space="0" w:color="auto"/>
              <w:right w:val="single" w:sz="4" w:space="0" w:color="auto"/>
            </w:tcBorders>
            <w:noWrap/>
            <w:vAlign w:val="center"/>
          </w:tcPr>
          <w:p w:rsidR="00C63CA2" w:rsidRDefault="00C63CA2" w:rsidP="00E568FB">
            <w:pPr>
              <w:jc w:val="right"/>
            </w:pPr>
          </w:p>
        </w:tc>
      </w:tr>
      <w:tr w:rsidR="00C63CA2" w:rsidTr="00E568FB">
        <w:trPr>
          <w:trHeight w:val="117"/>
        </w:trPr>
        <w:tc>
          <w:tcPr>
            <w:tcW w:w="946" w:type="dxa"/>
            <w:vMerge/>
            <w:tcBorders>
              <w:top w:val="nil"/>
              <w:left w:val="single" w:sz="4" w:space="0" w:color="auto"/>
              <w:bottom w:val="single" w:sz="4" w:space="0" w:color="auto"/>
              <w:right w:val="single" w:sz="4" w:space="0" w:color="auto"/>
            </w:tcBorders>
            <w:vAlign w:val="center"/>
          </w:tcPr>
          <w:p w:rsidR="00C63CA2" w:rsidRDefault="00C63CA2" w:rsidP="00E568FB">
            <w:pPr>
              <w:rPr>
                <w:b/>
                <w:bCs/>
              </w:rPr>
            </w:pPr>
          </w:p>
        </w:tc>
        <w:tc>
          <w:tcPr>
            <w:tcW w:w="1181" w:type="dxa"/>
            <w:vMerge/>
            <w:tcBorders>
              <w:left w:val="single" w:sz="4" w:space="0" w:color="auto"/>
              <w:right w:val="single" w:sz="4" w:space="0" w:color="auto"/>
            </w:tcBorders>
            <w:noWrap/>
            <w:vAlign w:val="center"/>
          </w:tcPr>
          <w:p w:rsidR="00C63CA2" w:rsidRDefault="00C63CA2" w:rsidP="00E568FB">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63CA2" w:rsidRDefault="00C63CA2" w:rsidP="00E568FB">
            <w:pPr>
              <w:jc w:val="center"/>
            </w:pPr>
            <w:r>
              <w:t>Бк</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C63CA2" w:rsidRDefault="00C63CA2" w:rsidP="00E568FB">
            <w:pPr>
              <w:jc w:val="center"/>
            </w:pPr>
            <w:r>
              <w:t>10</w:t>
            </w:r>
          </w:p>
        </w:tc>
        <w:tc>
          <w:tcPr>
            <w:tcW w:w="749" w:type="dxa"/>
            <w:tcBorders>
              <w:top w:val="single" w:sz="4" w:space="0" w:color="auto"/>
              <w:left w:val="single" w:sz="4" w:space="0" w:color="auto"/>
              <w:bottom w:val="single" w:sz="8" w:space="0" w:color="auto"/>
              <w:right w:val="nil"/>
            </w:tcBorders>
            <w:vAlign w:val="center"/>
          </w:tcPr>
          <w:p w:rsidR="00C63CA2" w:rsidRDefault="00C63CA2" w:rsidP="00E568FB">
            <w:pPr>
              <w:jc w:val="center"/>
            </w:pPr>
            <w:r>
              <w:t>17</w:t>
            </w:r>
          </w:p>
        </w:tc>
        <w:tc>
          <w:tcPr>
            <w:tcW w:w="1071" w:type="dxa"/>
            <w:tcBorders>
              <w:top w:val="single" w:sz="4" w:space="0" w:color="auto"/>
              <w:left w:val="single" w:sz="8" w:space="0" w:color="auto"/>
              <w:bottom w:val="single" w:sz="4" w:space="0" w:color="auto"/>
              <w:right w:val="single" w:sz="8" w:space="0" w:color="auto"/>
            </w:tcBorders>
            <w:noWrap/>
            <w:vAlign w:val="center"/>
          </w:tcPr>
          <w:p w:rsidR="00C63CA2" w:rsidRDefault="00C63CA2" w:rsidP="00E568FB">
            <w:pPr>
              <w:jc w:val="right"/>
            </w:pPr>
          </w:p>
        </w:tc>
        <w:tc>
          <w:tcPr>
            <w:tcW w:w="1157" w:type="dxa"/>
            <w:tcBorders>
              <w:top w:val="single" w:sz="4" w:space="0" w:color="auto"/>
              <w:left w:val="nil"/>
              <w:bottom w:val="single" w:sz="4" w:space="0" w:color="auto"/>
              <w:right w:val="single" w:sz="8" w:space="0" w:color="auto"/>
            </w:tcBorders>
            <w:noWrap/>
            <w:vAlign w:val="center"/>
          </w:tcPr>
          <w:p w:rsidR="00C63CA2" w:rsidRDefault="00C63CA2" w:rsidP="00E568FB">
            <w:pPr>
              <w:jc w:val="center"/>
            </w:pPr>
          </w:p>
        </w:tc>
        <w:tc>
          <w:tcPr>
            <w:tcW w:w="1134" w:type="dxa"/>
            <w:tcBorders>
              <w:top w:val="single" w:sz="4" w:space="0" w:color="auto"/>
              <w:left w:val="nil"/>
              <w:bottom w:val="single" w:sz="4" w:space="0" w:color="auto"/>
              <w:right w:val="single" w:sz="4" w:space="0" w:color="auto"/>
            </w:tcBorders>
            <w:noWrap/>
            <w:vAlign w:val="center"/>
          </w:tcPr>
          <w:p w:rsidR="00C63CA2" w:rsidRDefault="00C63CA2" w:rsidP="00E568FB">
            <w:pPr>
              <w:jc w:val="right"/>
            </w:pPr>
          </w:p>
        </w:tc>
      </w:tr>
      <w:tr w:rsidR="00C63CA2" w:rsidTr="00E568FB">
        <w:trPr>
          <w:trHeight w:val="117"/>
        </w:trPr>
        <w:tc>
          <w:tcPr>
            <w:tcW w:w="946" w:type="dxa"/>
            <w:vMerge/>
            <w:tcBorders>
              <w:top w:val="nil"/>
              <w:left w:val="single" w:sz="4" w:space="0" w:color="auto"/>
              <w:bottom w:val="single" w:sz="4" w:space="0" w:color="auto"/>
              <w:right w:val="single" w:sz="4" w:space="0" w:color="auto"/>
            </w:tcBorders>
            <w:vAlign w:val="center"/>
          </w:tcPr>
          <w:p w:rsidR="00C63CA2" w:rsidRDefault="00C63CA2" w:rsidP="00E568FB">
            <w:pPr>
              <w:rPr>
                <w:b/>
                <w:bCs/>
              </w:rPr>
            </w:pPr>
          </w:p>
        </w:tc>
        <w:tc>
          <w:tcPr>
            <w:tcW w:w="1181" w:type="dxa"/>
            <w:vMerge/>
            <w:tcBorders>
              <w:left w:val="single" w:sz="4" w:space="0" w:color="auto"/>
              <w:right w:val="single" w:sz="4" w:space="0" w:color="auto"/>
            </w:tcBorders>
            <w:noWrap/>
            <w:vAlign w:val="center"/>
          </w:tcPr>
          <w:p w:rsidR="00C63CA2" w:rsidRDefault="00C63CA2" w:rsidP="00E568FB">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63CA2" w:rsidRDefault="00C63CA2" w:rsidP="00E568FB">
            <w:pPr>
              <w:jc w:val="center"/>
            </w:pPr>
            <w:r>
              <w:t>Здб</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C63CA2" w:rsidRDefault="00C63CA2" w:rsidP="00E568FB">
            <w:pPr>
              <w:jc w:val="center"/>
            </w:pPr>
            <w:r>
              <w:t>55</w:t>
            </w:r>
          </w:p>
        </w:tc>
        <w:tc>
          <w:tcPr>
            <w:tcW w:w="749" w:type="dxa"/>
            <w:tcBorders>
              <w:top w:val="single" w:sz="4" w:space="0" w:color="auto"/>
              <w:left w:val="single" w:sz="4" w:space="0" w:color="auto"/>
              <w:bottom w:val="single" w:sz="8" w:space="0" w:color="auto"/>
              <w:right w:val="nil"/>
            </w:tcBorders>
            <w:vAlign w:val="center"/>
          </w:tcPr>
          <w:p w:rsidR="00C63CA2" w:rsidRDefault="00C63CA2" w:rsidP="00E568FB">
            <w:pPr>
              <w:jc w:val="center"/>
            </w:pPr>
            <w:r>
              <w:t>100</w:t>
            </w:r>
          </w:p>
        </w:tc>
        <w:tc>
          <w:tcPr>
            <w:tcW w:w="1071" w:type="dxa"/>
            <w:tcBorders>
              <w:top w:val="single" w:sz="4" w:space="0" w:color="auto"/>
              <w:left w:val="single" w:sz="8" w:space="0" w:color="auto"/>
              <w:bottom w:val="single" w:sz="4" w:space="0" w:color="auto"/>
              <w:right w:val="single" w:sz="8" w:space="0" w:color="auto"/>
            </w:tcBorders>
            <w:noWrap/>
            <w:vAlign w:val="center"/>
          </w:tcPr>
          <w:p w:rsidR="00C63CA2" w:rsidRDefault="00C63CA2" w:rsidP="00E568FB">
            <w:pPr>
              <w:jc w:val="right"/>
            </w:pPr>
          </w:p>
        </w:tc>
        <w:tc>
          <w:tcPr>
            <w:tcW w:w="1157" w:type="dxa"/>
            <w:tcBorders>
              <w:top w:val="single" w:sz="4" w:space="0" w:color="auto"/>
              <w:left w:val="nil"/>
              <w:bottom w:val="single" w:sz="4" w:space="0" w:color="auto"/>
              <w:right w:val="single" w:sz="8" w:space="0" w:color="auto"/>
            </w:tcBorders>
            <w:noWrap/>
            <w:vAlign w:val="center"/>
          </w:tcPr>
          <w:p w:rsidR="00C63CA2" w:rsidRDefault="00C63CA2" w:rsidP="00E568FB">
            <w:pPr>
              <w:jc w:val="center"/>
            </w:pPr>
          </w:p>
        </w:tc>
        <w:tc>
          <w:tcPr>
            <w:tcW w:w="1134" w:type="dxa"/>
            <w:tcBorders>
              <w:top w:val="single" w:sz="4" w:space="0" w:color="auto"/>
              <w:left w:val="nil"/>
              <w:bottom w:val="single" w:sz="4" w:space="0" w:color="auto"/>
              <w:right w:val="single" w:sz="4" w:space="0" w:color="auto"/>
            </w:tcBorders>
            <w:noWrap/>
            <w:vAlign w:val="center"/>
          </w:tcPr>
          <w:p w:rsidR="00C63CA2" w:rsidRDefault="00C63CA2" w:rsidP="00E568FB">
            <w:pPr>
              <w:jc w:val="right"/>
            </w:pPr>
          </w:p>
        </w:tc>
      </w:tr>
      <w:tr w:rsidR="00C63CA2" w:rsidTr="00E568FB">
        <w:trPr>
          <w:trHeight w:val="117"/>
        </w:trPr>
        <w:tc>
          <w:tcPr>
            <w:tcW w:w="946" w:type="dxa"/>
            <w:vMerge/>
            <w:tcBorders>
              <w:top w:val="nil"/>
              <w:left w:val="single" w:sz="4" w:space="0" w:color="auto"/>
              <w:bottom w:val="single" w:sz="4" w:space="0" w:color="auto"/>
              <w:right w:val="single" w:sz="4" w:space="0" w:color="auto"/>
            </w:tcBorders>
            <w:vAlign w:val="center"/>
          </w:tcPr>
          <w:p w:rsidR="00C63CA2" w:rsidRDefault="00C63CA2" w:rsidP="00E568FB">
            <w:pPr>
              <w:rPr>
                <w:b/>
                <w:bCs/>
              </w:rPr>
            </w:pPr>
          </w:p>
        </w:tc>
        <w:tc>
          <w:tcPr>
            <w:tcW w:w="1181" w:type="dxa"/>
            <w:vMerge/>
            <w:tcBorders>
              <w:left w:val="single" w:sz="4" w:space="0" w:color="auto"/>
              <w:bottom w:val="single" w:sz="4" w:space="0" w:color="auto"/>
              <w:right w:val="single" w:sz="4" w:space="0" w:color="auto"/>
            </w:tcBorders>
            <w:noWrap/>
            <w:vAlign w:val="center"/>
          </w:tcPr>
          <w:p w:rsidR="00C63CA2" w:rsidRDefault="00C63CA2" w:rsidP="00E568FB">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63CA2" w:rsidRDefault="00C63CA2" w:rsidP="00E568FB">
            <w:pPr>
              <w:jc w:val="center"/>
            </w:pPr>
            <w:r>
              <w:t>Бк</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C63CA2" w:rsidRDefault="00C63CA2" w:rsidP="00E568FB">
            <w:pPr>
              <w:jc w:val="center"/>
            </w:pPr>
            <w:r>
              <w:t>34</w:t>
            </w:r>
          </w:p>
        </w:tc>
        <w:tc>
          <w:tcPr>
            <w:tcW w:w="749" w:type="dxa"/>
            <w:tcBorders>
              <w:top w:val="single" w:sz="4" w:space="0" w:color="auto"/>
              <w:left w:val="single" w:sz="4" w:space="0" w:color="auto"/>
              <w:bottom w:val="single" w:sz="8" w:space="0" w:color="auto"/>
              <w:right w:val="nil"/>
            </w:tcBorders>
            <w:vAlign w:val="center"/>
          </w:tcPr>
          <w:p w:rsidR="00C63CA2" w:rsidRDefault="00C63CA2" w:rsidP="00E568FB">
            <w:pPr>
              <w:jc w:val="center"/>
            </w:pPr>
            <w:r>
              <w:t>62</w:t>
            </w:r>
          </w:p>
        </w:tc>
        <w:tc>
          <w:tcPr>
            <w:tcW w:w="1071" w:type="dxa"/>
            <w:tcBorders>
              <w:top w:val="single" w:sz="4" w:space="0" w:color="auto"/>
              <w:left w:val="single" w:sz="8" w:space="0" w:color="auto"/>
              <w:bottom w:val="single" w:sz="4" w:space="0" w:color="auto"/>
              <w:right w:val="single" w:sz="8" w:space="0" w:color="auto"/>
            </w:tcBorders>
            <w:noWrap/>
            <w:vAlign w:val="center"/>
          </w:tcPr>
          <w:p w:rsidR="00C63CA2" w:rsidRDefault="00C63CA2" w:rsidP="00E568FB">
            <w:pPr>
              <w:jc w:val="right"/>
            </w:pPr>
          </w:p>
        </w:tc>
        <w:tc>
          <w:tcPr>
            <w:tcW w:w="1157" w:type="dxa"/>
            <w:tcBorders>
              <w:top w:val="single" w:sz="4" w:space="0" w:color="auto"/>
              <w:left w:val="nil"/>
              <w:bottom w:val="single" w:sz="4" w:space="0" w:color="auto"/>
              <w:right w:val="single" w:sz="8" w:space="0" w:color="auto"/>
            </w:tcBorders>
            <w:noWrap/>
            <w:vAlign w:val="center"/>
          </w:tcPr>
          <w:p w:rsidR="00C63CA2" w:rsidRDefault="00C63CA2" w:rsidP="00E568FB">
            <w:pPr>
              <w:jc w:val="center"/>
            </w:pPr>
          </w:p>
        </w:tc>
        <w:tc>
          <w:tcPr>
            <w:tcW w:w="1134" w:type="dxa"/>
            <w:tcBorders>
              <w:top w:val="single" w:sz="4" w:space="0" w:color="auto"/>
              <w:left w:val="nil"/>
              <w:bottom w:val="single" w:sz="4" w:space="0" w:color="auto"/>
              <w:right w:val="single" w:sz="4" w:space="0" w:color="auto"/>
            </w:tcBorders>
            <w:noWrap/>
            <w:vAlign w:val="center"/>
          </w:tcPr>
          <w:p w:rsidR="00C63CA2" w:rsidRDefault="00C63CA2" w:rsidP="00E568FB">
            <w:pPr>
              <w:jc w:val="right"/>
            </w:pPr>
          </w:p>
        </w:tc>
      </w:tr>
      <w:tr w:rsidR="00C63CA2" w:rsidTr="00E568FB">
        <w:trPr>
          <w:trHeight w:val="117"/>
        </w:trPr>
        <w:tc>
          <w:tcPr>
            <w:tcW w:w="946" w:type="dxa"/>
            <w:vMerge/>
            <w:tcBorders>
              <w:top w:val="nil"/>
              <w:left w:val="single" w:sz="4" w:space="0" w:color="auto"/>
              <w:bottom w:val="single" w:sz="4" w:space="0" w:color="auto"/>
              <w:right w:val="single" w:sz="4" w:space="0" w:color="auto"/>
            </w:tcBorders>
            <w:vAlign w:val="center"/>
          </w:tcPr>
          <w:p w:rsidR="00C63CA2" w:rsidRDefault="00C63CA2" w:rsidP="00E568FB">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tc>
        <w:tc>
          <w:tcPr>
            <w:tcW w:w="708" w:type="dxa"/>
            <w:tcBorders>
              <w:top w:val="single" w:sz="4" w:space="0" w:color="auto"/>
              <w:left w:val="single" w:sz="4" w:space="0" w:color="auto"/>
              <w:bottom w:val="single" w:sz="8" w:space="0" w:color="auto"/>
              <w:right w:val="single" w:sz="4" w:space="0" w:color="auto"/>
            </w:tcBorders>
          </w:tcPr>
          <w:p w:rsidR="00C63CA2" w:rsidRPr="00ED46E0" w:rsidRDefault="00C63CA2" w:rsidP="00E568FB">
            <w:pPr>
              <w:jc w:val="center"/>
              <w:rPr>
                <w:b/>
              </w:rPr>
            </w:pPr>
            <w:r>
              <w:rPr>
                <w:b/>
              </w:rPr>
              <w:t>138</w:t>
            </w:r>
          </w:p>
        </w:tc>
        <w:tc>
          <w:tcPr>
            <w:tcW w:w="749" w:type="dxa"/>
            <w:tcBorders>
              <w:top w:val="single" w:sz="4" w:space="0" w:color="auto"/>
              <w:left w:val="single" w:sz="4" w:space="0" w:color="auto"/>
              <w:bottom w:val="single" w:sz="8" w:space="0" w:color="auto"/>
              <w:right w:val="nil"/>
            </w:tcBorders>
            <w:vAlign w:val="center"/>
          </w:tcPr>
          <w:p w:rsidR="00C63CA2" w:rsidRPr="00ED46E0" w:rsidRDefault="00C63CA2" w:rsidP="00E568FB">
            <w:pPr>
              <w:jc w:val="center"/>
              <w:rPr>
                <w:b/>
              </w:rPr>
            </w:pPr>
            <w:r>
              <w:rPr>
                <w:b/>
              </w:rPr>
              <w:t>243</w:t>
            </w:r>
          </w:p>
        </w:tc>
        <w:tc>
          <w:tcPr>
            <w:tcW w:w="1071" w:type="dxa"/>
            <w:tcBorders>
              <w:top w:val="single" w:sz="4" w:space="0" w:color="auto"/>
              <w:left w:val="single" w:sz="8" w:space="0" w:color="auto"/>
              <w:bottom w:val="single" w:sz="4" w:space="0" w:color="auto"/>
              <w:right w:val="single" w:sz="8" w:space="0" w:color="auto"/>
            </w:tcBorders>
            <w:noWrap/>
            <w:vAlign w:val="center"/>
          </w:tcPr>
          <w:p w:rsidR="00C63CA2" w:rsidRDefault="00C63CA2" w:rsidP="00E568FB">
            <w:pPr>
              <w:jc w:val="right"/>
            </w:pPr>
          </w:p>
        </w:tc>
        <w:tc>
          <w:tcPr>
            <w:tcW w:w="1157" w:type="dxa"/>
            <w:tcBorders>
              <w:top w:val="single" w:sz="4" w:space="0" w:color="auto"/>
              <w:left w:val="nil"/>
              <w:bottom w:val="single" w:sz="4" w:space="0" w:color="auto"/>
              <w:right w:val="single" w:sz="8" w:space="0" w:color="auto"/>
            </w:tcBorders>
            <w:noWrap/>
            <w:vAlign w:val="center"/>
          </w:tcPr>
          <w:p w:rsidR="00C63CA2" w:rsidRDefault="00C63CA2" w:rsidP="00E568FB">
            <w:pPr>
              <w:jc w:val="center"/>
            </w:pPr>
          </w:p>
        </w:tc>
        <w:tc>
          <w:tcPr>
            <w:tcW w:w="1134" w:type="dxa"/>
            <w:tcBorders>
              <w:top w:val="single" w:sz="4" w:space="0" w:color="auto"/>
              <w:left w:val="nil"/>
              <w:bottom w:val="single" w:sz="4" w:space="0" w:color="auto"/>
              <w:right w:val="single" w:sz="4" w:space="0" w:color="auto"/>
            </w:tcBorders>
            <w:noWrap/>
            <w:vAlign w:val="center"/>
          </w:tcPr>
          <w:p w:rsidR="00C63CA2" w:rsidRPr="00ED46E0" w:rsidRDefault="00C63CA2" w:rsidP="00E568FB">
            <w:pPr>
              <w:jc w:val="right"/>
              <w:rPr>
                <w:b/>
              </w:rPr>
            </w:pPr>
          </w:p>
        </w:tc>
      </w:tr>
      <w:tr w:rsidR="00C63CA2" w:rsidTr="00E568FB">
        <w:trPr>
          <w:trHeight w:val="117"/>
        </w:trPr>
        <w:tc>
          <w:tcPr>
            <w:tcW w:w="946" w:type="dxa"/>
            <w:vMerge/>
            <w:tcBorders>
              <w:top w:val="nil"/>
              <w:left w:val="single" w:sz="4" w:space="0" w:color="auto"/>
              <w:bottom w:val="single" w:sz="4" w:space="0" w:color="auto"/>
              <w:right w:val="single" w:sz="4" w:space="0" w:color="auto"/>
            </w:tcBorders>
            <w:vAlign w:val="center"/>
            <w:hideMark/>
          </w:tcPr>
          <w:p w:rsidR="00C63CA2" w:rsidRDefault="00C63CA2" w:rsidP="00E568FB">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center"/>
              <w:rPr>
                <w:b/>
                <w:bCs/>
              </w:rPr>
            </w:pPr>
            <w:r>
              <w:rPr>
                <w:b/>
                <w:bCs/>
              </w:rPr>
              <w:t xml:space="preserve">  285 х</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jc w:val="center"/>
            </w:pPr>
            <w:r>
              <w:t xml:space="preserve">Здб </w:t>
            </w:r>
          </w:p>
          <w:p w:rsidR="00C63CA2" w:rsidRDefault="00C63CA2" w:rsidP="00E568FB">
            <w:pPr>
              <w:jc w:val="center"/>
            </w:pPr>
            <w:r>
              <w:t>Бк</w:t>
            </w:r>
          </w:p>
          <w:p w:rsidR="00C63CA2" w:rsidRDefault="00C63CA2" w:rsidP="00E568FB">
            <w:pPr>
              <w:jc w:val="center"/>
            </w:pPr>
            <w:r>
              <w:t>Гбр</w:t>
            </w:r>
          </w:p>
        </w:tc>
        <w:tc>
          <w:tcPr>
            <w:tcW w:w="2410" w:type="dxa"/>
            <w:tcBorders>
              <w:top w:val="single" w:sz="4" w:space="0" w:color="auto"/>
              <w:left w:val="single" w:sz="4" w:space="0" w:color="auto"/>
              <w:bottom w:val="single" w:sz="4" w:space="0" w:color="auto"/>
              <w:right w:val="nil"/>
            </w:tcBorders>
            <w:vAlign w:val="center"/>
            <w:hideMark/>
          </w:tcPr>
          <w:p w:rsidR="00C63CA2" w:rsidRDefault="00C63CA2" w:rsidP="00E568FB">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C63CA2" w:rsidRDefault="00C63CA2" w:rsidP="00E568FB">
            <w:pPr>
              <w:jc w:val="center"/>
            </w:pPr>
            <w:r>
              <w:t>8</w:t>
            </w:r>
          </w:p>
        </w:tc>
        <w:tc>
          <w:tcPr>
            <w:tcW w:w="749" w:type="dxa"/>
            <w:tcBorders>
              <w:top w:val="single" w:sz="4" w:space="0" w:color="auto"/>
              <w:left w:val="single" w:sz="4" w:space="0" w:color="auto"/>
              <w:bottom w:val="single" w:sz="8" w:space="0" w:color="auto"/>
              <w:right w:val="nil"/>
            </w:tcBorders>
            <w:vAlign w:val="center"/>
            <w:hideMark/>
          </w:tcPr>
          <w:p w:rsidR="00C63CA2" w:rsidRDefault="00C63CA2" w:rsidP="00E568FB">
            <w:pPr>
              <w:jc w:val="center"/>
            </w:pPr>
            <w:r>
              <w:t>15</w:t>
            </w:r>
          </w:p>
        </w:tc>
        <w:tc>
          <w:tcPr>
            <w:tcW w:w="1071" w:type="dxa"/>
            <w:tcBorders>
              <w:top w:val="single" w:sz="4" w:space="0" w:color="auto"/>
              <w:left w:val="single" w:sz="8" w:space="0" w:color="auto"/>
              <w:bottom w:val="single" w:sz="4" w:space="0" w:color="auto"/>
              <w:right w:val="single" w:sz="8" w:space="0" w:color="auto"/>
            </w:tcBorders>
            <w:noWrap/>
            <w:vAlign w:val="center"/>
          </w:tcPr>
          <w:p w:rsidR="00C63CA2" w:rsidRDefault="00C63CA2" w:rsidP="00E568FB">
            <w:pPr>
              <w:jc w:val="right"/>
            </w:pPr>
          </w:p>
        </w:tc>
        <w:tc>
          <w:tcPr>
            <w:tcW w:w="1157" w:type="dxa"/>
            <w:tcBorders>
              <w:top w:val="single" w:sz="4" w:space="0" w:color="auto"/>
              <w:left w:val="nil"/>
              <w:bottom w:val="single" w:sz="4" w:space="0" w:color="auto"/>
              <w:right w:val="single" w:sz="8" w:space="0" w:color="auto"/>
            </w:tcBorders>
            <w:noWrap/>
            <w:vAlign w:val="center"/>
            <w:hideMark/>
          </w:tcPr>
          <w:p w:rsidR="00C63CA2" w:rsidRDefault="00C63CA2" w:rsidP="00E568FB">
            <w:pPr>
              <w:jc w:val="center"/>
            </w:pPr>
          </w:p>
        </w:tc>
        <w:tc>
          <w:tcPr>
            <w:tcW w:w="1134" w:type="dxa"/>
            <w:tcBorders>
              <w:top w:val="single" w:sz="4" w:space="0" w:color="auto"/>
              <w:left w:val="nil"/>
              <w:bottom w:val="single" w:sz="4" w:space="0" w:color="auto"/>
              <w:right w:val="single" w:sz="4" w:space="0" w:color="auto"/>
            </w:tcBorders>
            <w:noWrap/>
            <w:vAlign w:val="center"/>
            <w:hideMark/>
          </w:tcPr>
          <w:p w:rsidR="00C63CA2" w:rsidRDefault="00C63CA2" w:rsidP="00E568FB">
            <w:pPr>
              <w:jc w:val="right"/>
            </w:pPr>
          </w:p>
        </w:tc>
      </w:tr>
      <w:tr w:rsidR="00C63CA2" w:rsidTr="00E568FB">
        <w:trPr>
          <w:trHeight w:val="116"/>
        </w:trPr>
        <w:tc>
          <w:tcPr>
            <w:tcW w:w="946" w:type="dxa"/>
            <w:vMerge/>
            <w:tcBorders>
              <w:top w:val="nil"/>
              <w:left w:val="single" w:sz="4" w:space="0" w:color="auto"/>
              <w:bottom w:val="single" w:sz="4" w:space="0" w:color="auto"/>
              <w:right w:val="single" w:sz="4" w:space="0" w:color="auto"/>
            </w:tcBorders>
            <w:vAlign w:val="center"/>
            <w:hideMark/>
          </w:tcPr>
          <w:p w:rsidR="00C63CA2" w:rsidRDefault="00C63CA2" w:rsidP="00E568FB">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tc>
        <w:tc>
          <w:tcPr>
            <w:tcW w:w="2410" w:type="dxa"/>
            <w:tcBorders>
              <w:top w:val="single" w:sz="4" w:space="0" w:color="auto"/>
              <w:left w:val="single" w:sz="4" w:space="0" w:color="auto"/>
              <w:bottom w:val="single" w:sz="4" w:space="0" w:color="auto"/>
              <w:right w:val="nil"/>
            </w:tcBorders>
            <w:vAlign w:val="center"/>
            <w:hideMark/>
          </w:tcPr>
          <w:p w:rsidR="00C63CA2" w:rsidRDefault="00C63CA2" w:rsidP="00E568FB">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C63CA2" w:rsidRDefault="00C63CA2" w:rsidP="00E568FB">
            <w:pPr>
              <w:jc w:val="center"/>
            </w:pPr>
            <w:r>
              <w:t>7</w:t>
            </w:r>
          </w:p>
        </w:tc>
        <w:tc>
          <w:tcPr>
            <w:tcW w:w="749" w:type="dxa"/>
            <w:tcBorders>
              <w:top w:val="single" w:sz="4" w:space="0" w:color="auto"/>
              <w:left w:val="single" w:sz="4" w:space="0" w:color="auto"/>
              <w:bottom w:val="single" w:sz="8" w:space="0" w:color="auto"/>
              <w:right w:val="single" w:sz="4" w:space="0" w:color="auto"/>
            </w:tcBorders>
            <w:vAlign w:val="center"/>
            <w:hideMark/>
          </w:tcPr>
          <w:p w:rsidR="00C63CA2" w:rsidRDefault="00C63CA2" w:rsidP="00E568FB">
            <w:pPr>
              <w:jc w:val="center"/>
            </w:pPr>
            <w:r>
              <w:t>13</w:t>
            </w:r>
          </w:p>
        </w:tc>
        <w:tc>
          <w:tcPr>
            <w:tcW w:w="1071"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right"/>
            </w:pPr>
          </w:p>
        </w:tc>
      </w:tr>
      <w:tr w:rsidR="00C63CA2" w:rsidTr="00E568FB">
        <w:trPr>
          <w:trHeight w:val="116"/>
        </w:trPr>
        <w:tc>
          <w:tcPr>
            <w:tcW w:w="946" w:type="dxa"/>
            <w:vMerge/>
            <w:tcBorders>
              <w:top w:val="nil"/>
              <w:left w:val="single" w:sz="4" w:space="0" w:color="auto"/>
              <w:bottom w:val="single" w:sz="4" w:space="0" w:color="auto"/>
              <w:right w:val="single" w:sz="4" w:space="0" w:color="auto"/>
            </w:tcBorders>
            <w:vAlign w:val="center"/>
            <w:hideMark/>
          </w:tcPr>
          <w:p w:rsidR="00C63CA2" w:rsidRDefault="00C63CA2" w:rsidP="00E568FB">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tc>
        <w:tc>
          <w:tcPr>
            <w:tcW w:w="2410" w:type="dxa"/>
            <w:tcBorders>
              <w:top w:val="single" w:sz="4" w:space="0" w:color="auto"/>
              <w:left w:val="single" w:sz="4" w:space="0" w:color="auto"/>
              <w:bottom w:val="single" w:sz="4" w:space="0" w:color="auto"/>
              <w:right w:val="nil"/>
            </w:tcBorders>
            <w:vAlign w:val="center"/>
            <w:hideMark/>
          </w:tcPr>
          <w:p w:rsidR="00C63CA2" w:rsidRDefault="00C63CA2" w:rsidP="00E568FB">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C63CA2" w:rsidRDefault="00C63CA2" w:rsidP="00E568FB">
            <w:pPr>
              <w:jc w:val="center"/>
            </w:pPr>
            <w:r>
              <w:t>7</w:t>
            </w:r>
          </w:p>
        </w:tc>
        <w:tc>
          <w:tcPr>
            <w:tcW w:w="749" w:type="dxa"/>
            <w:tcBorders>
              <w:top w:val="single" w:sz="4" w:space="0" w:color="auto"/>
              <w:left w:val="single" w:sz="4" w:space="0" w:color="auto"/>
              <w:bottom w:val="single" w:sz="8" w:space="0" w:color="auto"/>
              <w:right w:val="single" w:sz="4" w:space="0" w:color="auto"/>
            </w:tcBorders>
            <w:vAlign w:val="center"/>
            <w:hideMark/>
          </w:tcPr>
          <w:p w:rsidR="00C63CA2" w:rsidRDefault="00C63CA2" w:rsidP="00E568FB">
            <w:pPr>
              <w:jc w:val="center"/>
            </w:pPr>
            <w:r>
              <w:t>13</w:t>
            </w:r>
          </w:p>
        </w:tc>
        <w:tc>
          <w:tcPr>
            <w:tcW w:w="1071" w:type="dxa"/>
            <w:tcBorders>
              <w:top w:val="single" w:sz="4" w:space="0" w:color="auto"/>
              <w:left w:val="single" w:sz="4" w:space="0" w:color="auto"/>
              <w:bottom w:val="single" w:sz="4" w:space="0" w:color="auto"/>
              <w:right w:val="single" w:sz="4" w:space="0" w:color="auto"/>
            </w:tcBorders>
            <w:noWrap/>
            <w:vAlign w:val="center"/>
          </w:tcPr>
          <w:p w:rsidR="00C63CA2" w:rsidRDefault="00C63CA2" w:rsidP="00E568F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right"/>
            </w:pPr>
          </w:p>
        </w:tc>
      </w:tr>
      <w:tr w:rsidR="00C63CA2" w:rsidTr="00E568FB">
        <w:trPr>
          <w:trHeight w:val="175"/>
        </w:trPr>
        <w:tc>
          <w:tcPr>
            <w:tcW w:w="946" w:type="dxa"/>
            <w:vMerge/>
            <w:tcBorders>
              <w:top w:val="nil"/>
              <w:left w:val="single" w:sz="4" w:space="0" w:color="auto"/>
              <w:bottom w:val="single" w:sz="4" w:space="0" w:color="auto"/>
              <w:right w:val="single" w:sz="4" w:space="0" w:color="auto"/>
            </w:tcBorders>
            <w:vAlign w:val="center"/>
            <w:hideMark/>
          </w:tcPr>
          <w:p w:rsidR="00C63CA2" w:rsidRDefault="00C63CA2" w:rsidP="00E568FB">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C63CA2" w:rsidRDefault="00C63CA2" w:rsidP="00E568FB"/>
        </w:tc>
        <w:tc>
          <w:tcPr>
            <w:tcW w:w="708" w:type="dxa"/>
            <w:tcBorders>
              <w:top w:val="single" w:sz="4" w:space="0" w:color="auto"/>
              <w:left w:val="single" w:sz="4" w:space="0" w:color="auto"/>
              <w:bottom w:val="single" w:sz="4" w:space="0" w:color="auto"/>
              <w:right w:val="single" w:sz="4" w:space="0" w:color="auto"/>
            </w:tcBorders>
            <w:hideMark/>
          </w:tcPr>
          <w:p w:rsidR="00C63CA2" w:rsidRDefault="00C63CA2" w:rsidP="00E568FB">
            <w:pPr>
              <w:jc w:val="center"/>
              <w:rPr>
                <w:b/>
              </w:rPr>
            </w:pPr>
            <w:r>
              <w:rPr>
                <w:b/>
              </w:rPr>
              <w:t>22</w:t>
            </w:r>
          </w:p>
        </w:tc>
        <w:tc>
          <w:tcPr>
            <w:tcW w:w="749" w:type="dxa"/>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jc w:val="center"/>
              <w:rPr>
                <w:b/>
              </w:rPr>
            </w:pPr>
            <w:r>
              <w:rPr>
                <w:b/>
              </w:rPr>
              <w:t>41</w:t>
            </w:r>
          </w:p>
        </w:tc>
        <w:tc>
          <w:tcPr>
            <w:tcW w:w="1071" w:type="dxa"/>
            <w:tcBorders>
              <w:top w:val="nil"/>
              <w:left w:val="single" w:sz="4" w:space="0" w:color="auto"/>
              <w:bottom w:val="single" w:sz="4" w:space="0" w:color="auto"/>
              <w:right w:val="single" w:sz="4" w:space="0" w:color="auto"/>
            </w:tcBorders>
            <w:noWrap/>
            <w:vAlign w:val="center"/>
          </w:tcPr>
          <w:p w:rsidR="00C63CA2" w:rsidRDefault="00C63CA2" w:rsidP="00E568FB">
            <w:pPr>
              <w:jc w:val="right"/>
              <w:rPr>
                <w:b/>
              </w:rPr>
            </w:pPr>
          </w:p>
        </w:tc>
        <w:tc>
          <w:tcPr>
            <w:tcW w:w="1157" w:type="dxa"/>
            <w:tcBorders>
              <w:top w:val="nil"/>
              <w:left w:val="single" w:sz="4" w:space="0" w:color="auto"/>
              <w:bottom w:val="single" w:sz="4" w:space="0" w:color="auto"/>
              <w:right w:val="single" w:sz="4" w:space="0" w:color="auto"/>
            </w:tcBorders>
            <w:noWrap/>
            <w:vAlign w:val="center"/>
          </w:tcPr>
          <w:p w:rsidR="00C63CA2" w:rsidRDefault="00C63CA2" w:rsidP="00E568FB">
            <w:pPr>
              <w:jc w:val="center"/>
              <w:rPr>
                <w:b/>
              </w:rPr>
            </w:pPr>
          </w:p>
        </w:tc>
        <w:tc>
          <w:tcPr>
            <w:tcW w:w="1134" w:type="dxa"/>
            <w:tcBorders>
              <w:top w:val="nil"/>
              <w:left w:val="single" w:sz="4" w:space="0" w:color="auto"/>
              <w:bottom w:val="single" w:sz="4" w:space="0" w:color="auto"/>
              <w:right w:val="single" w:sz="4" w:space="0" w:color="auto"/>
            </w:tcBorders>
            <w:noWrap/>
            <w:vAlign w:val="center"/>
            <w:hideMark/>
          </w:tcPr>
          <w:p w:rsidR="00C63CA2" w:rsidRDefault="00C63CA2" w:rsidP="00E568FB">
            <w:pPr>
              <w:jc w:val="right"/>
              <w:rPr>
                <w:b/>
              </w:rPr>
            </w:pPr>
          </w:p>
        </w:tc>
      </w:tr>
      <w:tr w:rsidR="00C63CA2" w:rsidTr="00E568FB">
        <w:trPr>
          <w:trHeight w:val="175"/>
        </w:trPr>
        <w:tc>
          <w:tcPr>
            <w:tcW w:w="946" w:type="dxa"/>
            <w:vMerge/>
            <w:tcBorders>
              <w:top w:val="nil"/>
              <w:left w:val="single" w:sz="4" w:space="0" w:color="auto"/>
              <w:bottom w:val="single" w:sz="4" w:space="0" w:color="auto"/>
              <w:right w:val="single" w:sz="4" w:space="0" w:color="auto"/>
            </w:tcBorders>
            <w:vAlign w:val="center"/>
            <w:hideMark/>
          </w:tcPr>
          <w:p w:rsidR="00C63CA2" w:rsidRDefault="00C63CA2" w:rsidP="00E568FB">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hideMark/>
          </w:tcPr>
          <w:p w:rsidR="00C63CA2" w:rsidRDefault="00C63CA2" w:rsidP="00E568FB">
            <w:pPr>
              <w:jc w:val="center"/>
              <w:rPr>
                <w:b/>
                <w:bCs/>
              </w:rPr>
            </w:pPr>
            <w:r>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jc w:val="center"/>
              <w:rPr>
                <w:b/>
                <w:bCs/>
              </w:rPr>
            </w:pPr>
            <w:r>
              <w:rPr>
                <w:b/>
                <w:bCs/>
              </w:rPr>
              <w:t>250</w:t>
            </w:r>
          </w:p>
        </w:tc>
        <w:tc>
          <w:tcPr>
            <w:tcW w:w="749" w:type="dxa"/>
            <w:tcBorders>
              <w:top w:val="single" w:sz="4" w:space="0" w:color="auto"/>
              <w:left w:val="single" w:sz="4" w:space="0" w:color="auto"/>
              <w:bottom w:val="single" w:sz="4" w:space="0" w:color="auto"/>
              <w:right w:val="single" w:sz="4" w:space="0" w:color="auto"/>
            </w:tcBorders>
            <w:vAlign w:val="center"/>
            <w:hideMark/>
          </w:tcPr>
          <w:p w:rsidR="00C63CA2" w:rsidRDefault="00C63CA2" w:rsidP="00E568FB">
            <w:pPr>
              <w:jc w:val="center"/>
              <w:rPr>
                <w:b/>
                <w:bCs/>
              </w:rPr>
            </w:pPr>
            <w:r>
              <w:rPr>
                <w:b/>
                <w:bCs/>
              </w:rPr>
              <w:t>442</w:t>
            </w:r>
          </w:p>
        </w:tc>
        <w:tc>
          <w:tcPr>
            <w:tcW w:w="1071" w:type="dxa"/>
            <w:tcBorders>
              <w:top w:val="nil"/>
              <w:left w:val="single" w:sz="4" w:space="0" w:color="auto"/>
              <w:bottom w:val="single" w:sz="4" w:space="0" w:color="auto"/>
              <w:right w:val="single" w:sz="4" w:space="0" w:color="auto"/>
            </w:tcBorders>
            <w:noWrap/>
            <w:vAlign w:val="center"/>
          </w:tcPr>
          <w:p w:rsidR="00C63CA2" w:rsidRDefault="00C63CA2" w:rsidP="00E568FB">
            <w:pPr>
              <w:jc w:val="right"/>
              <w:rPr>
                <w:b/>
                <w:bCs/>
                <w:lang w:val="en-US"/>
              </w:rPr>
            </w:pPr>
          </w:p>
        </w:tc>
        <w:tc>
          <w:tcPr>
            <w:tcW w:w="1157" w:type="dxa"/>
            <w:tcBorders>
              <w:top w:val="nil"/>
              <w:left w:val="single" w:sz="4" w:space="0" w:color="auto"/>
              <w:bottom w:val="single" w:sz="4" w:space="0" w:color="auto"/>
              <w:right w:val="single" w:sz="4" w:space="0" w:color="auto"/>
            </w:tcBorders>
            <w:noWrap/>
            <w:vAlign w:val="center"/>
          </w:tcPr>
          <w:p w:rsidR="00C63CA2" w:rsidRDefault="00C63CA2" w:rsidP="00E568FB">
            <w:pPr>
              <w:jc w:val="center"/>
              <w:rPr>
                <w:b/>
                <w:bCs/>
              </w:rPr>
            </w:pPr>
          </w:p>
        </w:tc>
        <w:tc>
          <w:tcPr>
            <w:tcW w:w="1134" w:type="dxa"/>
            <w:tcBorders>
              <w:top w:val="nil"/>
              <w:left w:val="single" w:sz="4" w:space="0" w:color="auto"/>
              <w:bottom w:val="single" w:sz="4" w:space="0" w:color="auto"/>
              <w:right w:val="single" w:sz="4" w:space="0" w:color="auto"/>
            </w:tcBorders>
            <w:noWrap/>
            <w:vAlign w:val="center"/>
            <w:hideMark/>
          </w:tcPr>
          <w:p w:rsidR="00C63CA2" w:rsidRDefault="00C63CA2" w:rsidP="00E568FB">
            <w:pPr>
              <w:jc w:val="right"/>
              <w:rPr>
                <w:b/>
                <w:bCs/>
              </w:rPr>
            </w:pPr>
          </w:p>
        </w:tc>
      </w:tr>
    </w:tbl>
    <w:p w:rsidR="00EC7CD8" w:rsidRPr="0084408E" w:rsidRDefault="00EC7CD8" w:rsidP="001C157F">
      <w:pPr>
        <w:ind w:firstLine="1134"/>
        <w:jc w:val="both"/>
        <w:rPr>
          <w:b/>
          <w:sz w:val="24"/>
          <w:szCs w:val="24"/>
          <w:lang w:val="bg-BG"/>
        </w:rPr>
      </w:pPr>
    </w:p>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lastRenderedPageBreak/>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EC7CD8" w:rsidRPr="00D63F10" w:rsidRDefault="00EC7CD8" w:rsidP="00EC7CD8">
      <w:pPr>
        <w:pStyle w:val="a3"/>
        <w:tabs>
          <w:tab w:val="left" w:pos="1701"/>
        </w:tabs>
        <w:spacing w:before="120" w:after="0"/>
        <w:rPr>
          <w:sz w:val="24"/>
          <w:szCs w:val="24"/>
        </w:rPr>
      </w:pP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w:t>
      </w:r>
      <w:r w:rsidRPr="00D63F10">
        <w:rPr>
          <w:sz w:val="24"/>
          <w:szCs w:val="24"/>
        </w:rPr>
        <w:lastRenderedPageBreak/>
        <w:t xml:space="preserve">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lastRenderedPageBreak/>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750697">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EC7CD8" w:rsidRDefault="00F11D2B" w:rsidP="00EC7CD8">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7CD8" w:rsidRPr="00EC7CD8" w:rsidRDefault="00EC7CD8" w:rsidP="00EC7CD8">
      <w:pPr>
        <w:tabs>
          <w:tab w:val="left" w:pos="1843"/>
        </w:tabs>
        <w:jc w:val="both"/>
        <w:rPr>
          <w:sz w:val="24"/>
          <w:szCs w:val="24"/>
        </w:rPr>
      </w:pPr>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C7CD8" w:rsidRPr="003622B9" w:rsidRDefault="00EC7CD8" w:rsidP="002B7A50">
      <w:pPr>
        <w:tabs>
          <w:tab w:val="left" w:pos="450"/>
          <w:tab w:val="left" w:pos="851"/>
          <w:tab w:val="left" w:pos="1701"/>
          <w:tab w:val="right" w:pos="9974"/>
        </w:tabs>
        <w:ind w:firstLine="1134"/>
        <w:jc w:val="both"/>
        <w:rPr>
          <w:sz w:val="24"/>
          <w:szCs w:val="24"/>
          <w:lang w:val="bg-BG"/>
        </w:rPr>
      </w:pP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00750697">
        <w:rPr>
          <w:spacing w:val="-2"/>
          <w:sz w:val="24"/>
          <w:szCs w:val="24"/>
          <w:lang w:val="ru-RU"/>
        </w:rPr>
        <w:t>съгласно</w:t>
      </w:r>
      <w:r w:rsidRPr="00D63F10">
        <w:rPr>
          <w:spacing w:val="-2"/>
          <w:sz w:val="24"/>
          <w:szCs w:val="24"/>
          <w:lang w:val="ru-RU"/>
        </w:rPr>
        <w:t xml:space="preserve">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750697">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xml:space="preserve">, ЗЛОД, ППЗЛОД, ЗРА, КТ, ЗЗБУТ, Наредба № 7 от 23.09.1999 г. за минималните изисквания за здравословни и </w:t>
      </w:r>
      <w:r w:rsidRPr="006F2835">
        <w:rPr>
          <w:rFonts w:eastAsia="Calibri"/>
          <w:sz w:val="24"/>
          <w:szCs w:val="24"/>
        </w:rPr>
        <w:lastRenderedPageBreak/>
        <w:t>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lastRenderedPageBreak/>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r w:rsidR="00750697">
        <w:rPr>
          <w:sz w:val="24"/>
          <w:szCs w:val="24"/>
          <w:shd w:val="clear" w:color="auto" w:fill="FFFFFF"/>
          <w:lang w:val="bg-BG" w:eastAsia="ar-SA"/>
        </w:rPr>
        <w:t xml:space="preserve"> </w:t>
      </w:r>
      <w:r w:rsidR="00872E02" w:rsidRPr="00872E02">
        <w:rPr>
          <w:sz w:val="24"/>
          <w:szCs w:val="24"/>
          <w:shd w:val="clear" w:color="auto" w:fill="FFFFFF"/>
          <w:lang w:val="en-US" w:eastAsia="ar-SA"/>
        </w:rPr>
        <w:t>………………………</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lastRenderedPageBreak/>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EC7CD8" w:rsidRPr="00DC7C2A" w:rsidRDefault="00EC7CD8"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 xml:space="preserve">на форсмажорни обстоятелства по смисъла на § 1, т. 23 от Допълнителните разпоредби на </w:t>
      </w:r>
      <w:r w:rsidRPr="00D63F10">
        <w:rPr>
          <w:sz w:val="24"/>
          <w:szCs w:val="24"/>
        </w:rPr>
        <w:lastRenderedPageBreak/>
        <w:t>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Default="005C6B75" w:rsidP="005C6B75">
      <w:pPr>
        <w:pStyle w:val="a9"/>
        <w:tabs>
          <w:tab w:val="left" w:pos="851"/>
        </w:tabs>
        <w:ind w:left="360"/>
        <w:jc w:val="both"/>
        <w:rPr>
          <w:sz w:val="24"/>
          <w:szCs w:val="24"/>
        </w:rPr>
      </w:pPr>
    </w:p>
    <w:p w:rsidR="00EC7CD8" w:rsidRPr="00D63F10" w:rsidRDefault="00EC7CD8"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Default="005C6B75" w:rsidP="005C6B75">
      <w:pPr>
        <w:rPr>
          <w:lang w:val="bg-BG"/>
        </w:rPr>
      </w:pPr>
    </w:p>
    <w:p w:rsidR="00EC7CD8" w:rsidRPr="00E37D79" w:rsidRDefault="00EC7CD8"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 xml:space="preserve">.4.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w:t>
      </w:r>
      <w:r w:rsidRPr="00D63F10">
        <w:rPr>
          <w:sz w:val="24"/>
          <w:szCs w:val="24"/>
          <w:lang w:val="ru-RU"/>
        </w:rPr>
        <w:lastRenderedPageBreak/>
        <w:t>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EC7CD8">
      <w:pgSz w:w="11906" w:h="16838"/>
      <w:pgMar w:top="851" w:right="849"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3E3"/>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24D93"/>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0697"/>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60EF1"/>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63CA2"/>
    <w:rsid w:val="00C8063A"/>
    <w:rsid w:val="00C96634"/>
    <w:rsid w:val="00CB0CEC"/>
    <w:rsid w:val="00CC3385"/>
    <w:rsid w:val="00CC6EFD"/>
    <w:rsid w:val="00CC756F"/>
    <w:rsid w:val="00CD7F08"/>
    <w:rsid w:val="00CE2FCF"/>
    <w:rsid w:val="00CE6CA7"/>
    <w:rsid w:val="00CF1CC9"/>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C7CD8"/>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D47FFC8"/>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5140</Words>
  <Characters>29301</Characters>
  <Application>Microsoft Office Word</Application>
  <DocSecurity>0</DocSecurity>
  <Lines>244</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2025-04-24T13:54:00Z</dcterms:created>
  <dcterms:modified xsi:type="dcterms:W3CDTF">2025-04-24T13:54:00Z</dcterms:modified>
</cp:coreProperties>
</file>