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2"/>
        <w:gridCol w:w="3970"/>
        <w:gridCol w:w="3153"/>
      </w:tblGrid>
      <w:tr w:rsidR="00522284" w:rsidRPr="001E72DD" w14:paraId="02EF7521" w14:textId="77777777" w:rsidTr="00FE2A8B">
        <w:tc>
          <w:tcPr>
            <w:tcW w:w="1951" w:type="dxa"/>
            <w:vMerge w:val="restart"/>
            <w:tcBorders>
              <w:top w:val="single" w:sz="4" w:space="0" w:color="auto"/>
              <w:left w:val="single" w:sz="4" w:space="0" w:color="auto"/>
              <w:bottom w:val="single" w:sz="4" w:space="0" w:color="auto"/>
              <w:right w:val="single" w:sz="4" w:space="0" w:color="auto"/>
            </w:tcBorders>
            <w:hideMark/>
          </w:tcPr>
          <w:p w14:paraId="246A3D7A" w14:textId="68398287" w:rsidR="00522284" w:rsidRPr="001E72DD" w:rsidRDefault="00522284" w:rsidP="00FE2A8B">
            <w:pPr>
              <w:widowControl w:val="0"/>
              <w:autoSpaceDE w:val="0"/>
              <w:autoSpaceDN w:val="0"/>
              <w:adjustRightInd w:val="0"/>
              <w:spacing w:before="480"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noProof/>
                <w:lang w:eastAsia="bg-BG"/>
              </w:rPr>
              <w:drawing>
                <wp:inline distT="0" distB="0" distL="0" distR="0" wp14:anchorId="4419A065" wp14:editId="262B2333">
                  <wp:extent cx="1171575" cy="714375"/>
                  <wp:effectExtent l="0" t="0" r="9525" b="9525"/>
                  <wp:docPr id="3" name="Picture 1" descr="БТА – Съвет по туризъм – Пловд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ТА – Съвет по туризъм – Пловд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714375"/>
                          </a:xfrm>
                          <a:prstGeom prst="rect">
                            <a:avLst/>
                          </a:prstGeom>
                          <a:noFill/>
                          <a:ln>
                            <a:noFill/>
                          </a:ln>
                        </pic:spPr>
                      </pic:pic>
                    </a:graphicData>
                  </a:graphic>
                </wp:inline>
              </w:drawing>
            </w:r>
          </w:p>
        </w:tc>
        <w:tc>
          <w:tcPr>
            <w:tcW w:w="3969" w:type="dxa"/>
            <w:tcBorders>
              <w:top w:val="single" w:sz="4" w:space="0" w:color="auto"/>
              <w:left w:val="single" w:sz="4" w:space="0" w:color="auto"/>
              <w:bottom w:val="nil"/>
              <w:right w:val="single" w:sz="4" w:space="0" w:color="auto"/>
            </w:tcBorders>
            <w:hideMark/>
          </w:tcPr>
          <w:p w14:paraId="1AC53ECC" w14:textId="77777777" w:rsidR="00522284" w:rsidRDefault="00522284" w:rsidP="00FE2A8B">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1C06EAE8" w14:textId="77777777" w:rsidR="00522284" w:rsidRDefault="00522284" w:rsidP="00FE2A8B">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506E951B" w14:textId="77777777" w:rsidR="00522284" w:rsidRPr="001E72DD" w:rsidRDefault="00522284" w:rsidP="00FE2A8B">
            <w:pPr>
              <w:widowControl w:val="0"/>
              <w:autoSpaceDE w:val="0"/>
              <w:autoSpaceDN w:val="0"/>
              <w:adjustRightInd w:val="0"/>
              <w:spacing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Утвърдил:</w:t>
            </w:r>
          </w:p>
          <w:p w14:paraId="3D5B09F2" w14:textId="77777777" w:rsidR="00522284" w:rsidRPr="001E72DD" w:rsidRDefault="00522284" w:rsidP="00FE2A8B">
            <w:pPr>
              <w:widowControl w:val="0"/>
              <w:autoSpaceDE w:val="0"/>
              <w:autoSpaceDN w:val="0"/>
              <w:adjustRightInd w:val="0"/>
              <w:spacing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Кирил Вълчев</w:t>
            </w:r>
          </w:p>
          <w:p w14:paraId="68995A49" w14:textId="77777777" w:rsidR="00522284" w:rsidRPr="001E72DD" w:rsidRDefault="00522284" w:rsidP="00FE2A8B">
            <w:pPr>
              <w:widowControl w:val="0"/>
              <w:autoSpaceDE w:val="0"/>
              <w:autoSpaceDN w:val="0"/>
              <w:adjustRightInd w:val="0"/>
              <w:spacing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Генерален директор на </w:t>
            </w:r>
          </w:p>
          <w:p w14:paraId="5E298666" w14:textId="77777777" w:rsidR="00522284" w:rsidRPr="001E72DD" w:rsidRDefault="00522284" w:rsidP="00FE2A8B">
            <w:pPr>
              <w:widowControl w:val="0"/>
              <w:autoSpaceDE w:val="0"/>
              <w:autoSpaceDN w:val="0"/>
              <w:adjustRightInd w:val="0"/>
              <w:spacing w:after="0" w:line="276" w:lineRule="auto"/>
              <w:rPr>
                <w:rFonts w:ascii="Times New Roman" w:eastAsia="Times New Roman" w:hAnsi="Times New Roman" w:cs="Times New Roman"/>
                <w:lang w:eastAsia="bg-BG"/>
              </w:rPr>
            </w:pPr>
            <w:r w:rsidRPr="001E72DD">
              <w:rPr>
                <w:rFonts w:ascii="Times New Roman" w:eastAsia="Times New Roman" w:hAnsi="Times New Roman" w:cs="Times New Roman"/>
                <w:lang w:val="bg-BG" w:eastAsia="bg-BG"/>
              </w:rPr>
              <w:t xml:space="preserve">Българската телеграфна агенция </w:t>
            </w:r>
          </w:p>
        </w:tc>
        <w:tc>
          <w:tcPr>
            <w:tcW w:w="3152" w:type="dxa"/>
            <w:tcBorders>
              <w:top w:val="single" w:sz="4" w:space="0" w:color="auto"/>
              <w:left w:val="single" w:sz="4" w:space="0" w:color="auto"/>
              <w:bottom w:val="nil"/>
              <w:right w:val="single" w:sz="4" w:space="0" w:color="auto"/>
            </w:tcBorders>
          </w:tcPr>
          <w:p w14:paraId="7A15D5C3" w14:textId="77777777" w:rsidR="00522284" w:rsidRPr="001E72DD" w:rsidRDefault="00522284" w:rsidP="00FE2A8B">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32B68A75" w14:textId="77777777" w:rsidR="00522284" w:rsidRPr="001E72DD" w:rsidRDefault="00522284" w:rsidP="00FE2A8B">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1FEA84A5" w14:textId="77777777" w:rsidR="00522284" w:rsidRPr="001E72DD" w:rsidRDefault="00522284" w:rsidP="00FE2A8B">
            <w:pPr>
              <w:autoSpaceDE w:val="0"/>
              <w:autoSpaceDN w:val="0"/>
              <w:spacing w:after="0" w:line="240" w:lineRule="auto"/>
              <w:jc w:val="center"/>
              <w:rPr>
                <w:rFonts w:ascii="Times New Roman" w:eastAsia="Times New Roman" w:hAnsi="Times New Roman" w:cs="Times New Roman"/>
                <w:lang w:val="bg-BG" w:eastAsia="bg-BG"/>
              </w:rPr>
            </w:pPr>
          </w:p>
        </w:tc>
      </w:tr>
      <w:tr w:rsidR="00522284" w:rsidRPr="001E72DD" w14:paraId="13849E8D" w14:textId="77777777" w:rsidTr="00FE2A8B">
        <w:tc>
          <w:tcPr>
            <w:tcW w:w="1951" w:type="dxa"/>
            <w:vMerge/>
            <w:tcBorders>
              <w:top w:val="single" w:sz="4" w:space="0" w:color="auto"/>
              <w:left w:val="single" w:sz="4" w:space="0" w:color="auto"/>
              <w:bottom w:val="single" w:sz="4" w:space="0" w:color="auto"/>
              <w:right w:val="single" w:sz="4" w:space="0" w:color="auto"/>
            </w:tcBorders>
            <w:vAlign w:val="center"/>
            <w:hideMark/>
          </w:tcPr>
          <w:p w14:paraId="376D1588" w14:textId="77777777" w:rsidR="00522284" w:rsidRPr="001E72DD" w:rsidRDefault="00522284" w:rsidP="00FE2A8B">
            <w:pPr>
              <w:spacing w:after="0" w:line="240" w:lineRule="auto"/>
              <w:rPr>
                <w:rFonts w:ascii="Times New Roman" w:eastAsia="Times New Roman" w:hAnsi="Times New Roman" w:cs="Times New Roman"/>
                <w:lang w:val="bg-BG" w:eastAsia="bg-BG"/>
              </w:rPr>
            </w:pPr>
          </w:p>
        </w:tc>
        <w:tc>
          <w:tcPr>
            <w:tcW w:w="3969" w:type="dxa"/>
            <w:tcBorders>
              <w:top w:val="nil"/>
              <w:left w:val="single" w:sz="4" w:space="0" w:color="auto"/>
              <w:bottom w:val="single" w:sz="4" w:space="0" w:color="auto"/>
              <w:right w:val="single" w:sz="4" w:space="0" w:color="auto"/>
            </w:tcBorders>
          </w:tcPr>
          <w:p w14:paraId="6EDFD221" w14:textId="77777777" w:rsidR="00522284" w:rsidRPr="001E72DD" w:rsidRDefault="00522284" w:rsidP="00FE2A8B">
            <w:pPr>
              <w:widowControl w:val="0"/>
              <w:autoSpaceDE w:val="0"/>
              <w:autoSpaceDN w:val="0"/>
              <w:adjustRightInd w:val="0"/>
              <w:spacing w:after="0" w:line="276" w:lineRule="auto"/>
              <w:rPr>
                <w:rFonts w:ascii="Times New Roman" w:eastAsia="Times New Roman" w:hAnsi="Times New Roman" w:cs="Times New Roman"/>
                <w:lang w:val="bg-BG" w:eastAsia="bg-BG"/>
              </w:rPr>
            </w:pPr>
          </w:p>
        </w:tc>
        <w:tc>
          <w:tcPr>
            <w:tcW w:w="3152" w:type="dxa"/>
            <w:tcBorders>
              <w:top w:val="nil"/>
              <w:left w:val="single" w:sz="4" w:space="0" w:color="auto"/>
              <w:bottom w:val="single" w:sz="4" w:space="0" w:color="auto"/>
              <w:right w:val="single" w:sz="4" w:space="0" w:color="auto"/>
            </w:tcBorders>
          </w:tcPr>
          <w:p w14:paraId="1B8D3706" w14:textId="77777777" w:rsidR="00522284" w:rsidRPr="001E72DD" w:rsidRDefault="00522284" w:rsidP="00FE2A8B">
            <w:pPr>
              <w:widowControl w:val="0"/>
              <w:autoSpaceDE w:val="0"/>
              <w:autoSpaceDN w:val="0"/>
              <w:adjustRightInd w:val="0"/>
              <w:spacing w:after="0" w:line="276" w:lineRule="auto"/>
              <w:rPr>
                <w:rFonts w:ascii="Times New Roman" w:eastAsia="Times New Roman" w:hAnsi="Times New Roman" w:cs="Times New Roman"/>
                <w:lang w:val="bg-BG" w:eastAsia="bg-BG"/>
              </w:rPr>
            </w:pPr>
          </w:p>
        </w:tc>
      </w:tr>
    </w:tbl>
    <w:p w14:paraId="61C331A1" w14:textId="77777777" w:rsidR="00522284" w:rsidRPr="001E72DD" w:rsidRDefault="00522284" w:rsidP="00522284">
      <w:pPr>
        <w:autoSpaceDE w:val="0"/>
        <w:autoSpaceDN w:val="0"/>
        <w:spacing w:after="0" w:line="276" w:lineRule="auto"/>
        <w:rPr>
          <w:rFonts w:ascii="Times New Roman" w:eastAsia="Times New Roman" w:hAnsi="Times New Roman" w:cs="Times New Roman"/>
          <w:b/>
          <w:lang w:val="bg-BG" w:eastAsia="bg-BG"/>
        </w:rPr>
      </w:pPr>
    </w:p>
    <w:p w14:paraId="1853E65A" w14:textId="77777777" w:rsidR="00522284" w:rsidRPr="001E72DD" w:rsidRDefault="00522284" w:rsidP="00522284">
      <w:pPr>
        <w:autoSpaceDE w:val="0"/>
        <w:autoSpaceDN w:val="0"/>
        <w:spacing w:after="0" w:line="276" w:lineRule="auto"/>
        <w:jc w:val="center"/>
        <w:rPr>
          <w:rFonts w:ascii="Times New Roman" w:eastAsia="Times New Roman" w:hAnsi="Times New Roman" w:cs="Times New Roman"/>
          <w:b/>
          <w:lang w:val="bg-BG" w:eastAsia="bg-BG"/>
        </w:rPr>
      </w:pPr>
    </w:p>
    <w:p w14:paraId="65B8BDA5" w14:textId="77777777" w:rsidR="00522284" w:rsidRPr="001E72DD" w:rsidRDefault="00522284" w:rsidP="00522284">
      <w:pPr>
        <w:widowControl w:val="0"/>
        <w:autoSpaceDE w:val="0"/>
        <w:autoSpaceDN w:val="0"/>
        <w:spacing w:before="60" w:after="0" w:line="276" w:lineRule="auto"/>
        <w:rPr>
          <w:rFonts w:ascii="Times New Roman" w:eastAsia="Times New Roman" w:hAnsi="Times New Roman" w:cs="Times New Roman"/>
          <w:b/>
          <w:bCs/>
          <w:lang w:val="bg-BG" w:eastAsia="bg-BG"/>
        </w:rPr>
      </w:pPr>
    </w:p>
    <w:p w14:paraId="7B50508F" w14:textId="77777777" w:rsidR="00522284" w:rsidRPr="001E72DD" w:rsidRDefault="00522284" w:rsidP="00522284">
      <w:pPr>
        <w:widowControl w:val="0"/>
        <w:autoSpaceDE w:val="0"/>
        <w:autoSpaceDN w:val="0"/>
        <w:spacing w:before="60" w:after="0" w:line="276" w:lineRule="auto"/>
        <w:jc w:val="center"/>
        <w:rPr>
          <w:rFonts w:ascii="Times New Roman" w:eastAsia="Times New Roman" w:hAnsi="Times New Roman" w:cs="Times New Roman"/>
          <w:b/>
          <w:bCs/>
          <w:lang w:val="bg-BG" w:eastAsia="bg-BG"/>
        </w:rPr>
      </w:pPr>
    </w:p>
    <w:p w14:paraId="532F742F" w14:textId="77777777" w:rsidR="00522284" w:rsidRPr="001E72DD" w:rsidRDefault="00522284" w:rsidP="00522284">
      <w:pPr>
        <w:widowControl w:val="0"/>
        <w:autoSpaceDE w:val="0"/>
        <w:autoSpaceDN w:val="0"/>
        <w:spacing w:before="60" w:after="0" w:line="276" w:lineRule="auto"/>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ТРЪЖНА ДОКУМЕНТАЦИЯ</w:t>
      </w:r>
    </w:p>
    <w:p w14:paraId="5E892130" w14:textId="77777777" w:rsidR="00522284" w:rsidRPr="001E72DD" w:rsidRDefault="00522284" w:rsidP="00522284">
      <w:pPr>
        <w:widowControl w:val="0"/>
        <w:autoSpaceDE w:val="0"/>
        <w:autoSpaceDN w:val="0"/>
        <w:spacing w:before="60" w:after="0" w:line="276" w:lineRule="auto"/>
        <w:jc w:val="center"/>
        <w:rPr>
          <w:rFonts w:ascii="Times New Roman" w:eastAsia="Times New Roman" w:hAnsi="Times New Roman" w:cs="Times New Roman"/>
          <w:b/>
          <w:bCs/>
          <w:lang w:val="bg-BG" w:eastAsia="bg-BG"/>
        </w:rPr>
      </w:pPr>
    </w:p>
    <w:p w14:paraId="4DCB20C7" w14:textId="77777777" w:rsidR="00522284" w:rsidRPr="001E72DD" w:rsidRDefault="00522284" w:rsidP="00522284">
      <w:pPr>
        <w:widowControl w:val="0"/>
        <w:autoSpaceDE w:val="0"/>
        <w:autoSpaceDN w:val="0"/>
        <w:spacing w:after="0" w:line="276" w:lineRule="auto"/>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за участие в търг с тайно наддаване за отдаване под наем на</w:t>
      </w:r>
    </w:p>
    <w:p w14:paraId="04B5532E" w14:textId="77777777" w:rsidR="00522284" w:rsidRPr="001E72DD" w:rsidRDefault="00522284" w:rsidP="00522284">
      <w:pPr>
        <w:widowControl w:val="0"/>
        <w:autoSpaceDE w:val="0"/>
        <w:autoSpaceDN w:val="0"/>
        <w:spacing w:after="0" w:line="276" w:lineRule="auto"/>
        <w:jc w:val="center"/>
        <w:rPr>
          <w:rFonts w:ascii="Times New Roman" w:eastAsia="Times New Roman" w:hAnsi="Times New Roman" w:cs="Times New Roman"/>
          <w:b/>
          <w:bCs/>
          <w:lang w:val="bg-BG" w:eastAsia="bg-BG"/>
        </w:rPr>
      </w:pPr>
      <w:bookmarkStart w:id="0" w:name="_Hlk118810794"/>
      <w:bookmarkStart w:id="1" w:name="_Hlk121921177"/>
      <w:r w:rsidRPr="001E72DD">
        <w:rPr>
          <w:rFonts w:ascii="Times New Roman" w:eastAsia="Times New Roman" w:hAnsi="Times New Roman" w:cs="Times New Roman"/>
          <w:b/>
          <w:bCs/>
          <w:lang w:val="bg-BG" w:eastAsia="bg-BG"/>
        </w:rPr>
        <w:t>площ – част от недвижим имот публична държавна собственост, находящ се в гр. София, бул. „Цариградско шосе“ № 49, предоставен за управление на Българската телеграфна агенция (БТА). Отдаван</w:t>
      </w:r>
      <w:r>
        <w:rPr>
          <w:rFonts w:ascii="Times New Roman" w:eastAsia="Times New Roman" w:hAnsi="Times New Roman" w:cs="Times New Roman"/>
          <w:b/>
          <w:bCs/>
          <w:lang w:val="bg-BG" w:eastAsia="bg-BG"/>
        </w:rPr>
        <w:t>а</w:t>
      </w:r>
      <w:r w:rsidRPr="001E72DD">
        <w:rPr>
          <w:rFonts w:ascii="Times New Roman" w:eastAsia="Times New Roman" w:hAnsi="Times New Roman" w:cs="Times New Roman"/>
          <w:b/>
          <w:bCs/>
          <w:lang w:val="bg-BG" w:eastAsia="bg-BG"/>
        </w:rPr>
        <w:t>т</w:t>
      </w:r>
      <w:r>
        <w:rPr>
          <w:rFonts w:ascii="Times New Roman" w:eastAsia="Times New Roman" w:hAnsi="Times New Roman" w:cs="Times New Roman"/>
          <w:b/>
          <w:bCs/>
          <w:lang w:val="bg-BG" w:eastAsia="bg-BG"/>
        </w:rPr>
        <w:t>а</w:t>
      </w:r>
      <w:r w:rsidRPr="001E72DD">
        <w:rPr>
          <w:rFonts w:ascii="Times New Roman" w:eastAsia="Times New Roman" w:hAnsi="Times New Roman" w:cs="Times New Roman"/>
          <w:b/>
          <w:bCs/>
          <w:lang w:val="bg-BG" w:eastAsia="bg-BG"/>
        </w:rPr>
        <w:t xml:space="preserve"> площ </w:t>
      </w:r>
      <w:r>
        <w:rPr>
          <w:rFonts w:ascii="Times New Roman" w:eastAsia="Times New Roman" w:hAnsi="Times New Roman" w:cs="Times New Roman"/>
          <w:b/>
          <w:bCs/>
          <w:lang w:val="bg-BG" w:eastAsia="bg-BG"/>
        </w:rPr>
        <w:t>представлява</w:t>
      </w:r>
      <w:r w:rsidRPr="001E72DD">
        <w:rPr>
          <w:rFonts w:ascii="Times New Roman" w:eastAsia="Times New Roman" w:hAnsi="Times New Roman" w:cs="Times New Roman"/>
          <w:b/>
          <w:bCs/>
          <w:lang w:val="bg-BG" w:eastAsia="bg-BG"/>
        </w:rPr>
        <w:t>:</w:t>
      </w:r>
    </w:p>
    <w:p w14:paraId="11D9B1E3" w14:textId="77777777" w:rsidR="00DD07A4" w:rsidRDefault="00DD07A4" w:rsidP="00522284">
      <w:pPr>
        <w:widowControl w:val="0"/>
        <w:autoSpaceDE w:val="0"/>
        <w:autoSpaceDN w:val="0"/>
        <w:spacing w:after="0" w:line="276" w:lineRule="auto"/>
        <w:jc w:val="both"/>
        <w:rPr>
          <w:rFonts w:ascii="Times New Roman" w:eastAsia="Times New Roman" w:hAnsi="Times New Roman" w:cs="Times New Roman"/>
          <w:b/>
          <w:bCs/>
          <w:lang w:val="bg-BG" w:eastAsia="bg-BG"/>
        </w:rPr>
      </w:pPr>
    </w:p>
    <w:p w14:paraId="569B4F4A" w14:textId="32160565" w:rsidR="00522284" w:rsidRPr="001E72DD" w:rsidRDefault="00522284" w:rsidP="00522284">
      <w:pPr>
        <w:widowControl w:val="0"/>
        <w:autoSpaceDE w:val="0"/>
        <w:autoSpaceDN w:val="0"/>
        <w:spacing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 площ с размер 1,5 /един и половина/ кв. м. за разполагане на един брой </w:t>
      </w:r>
      <w:proofErr w:type="spellStart"/>
      <w:r w:rsidRPr="001E72DD">
        <w:rPr>
          <w:rFonts w:ascii="Times New Roman" w:eastAsia="Times New Roman" w:hAnsi="Times New Roman" w:cs="Times New Roman"/>
          <w:b/>
          <w:bCs/>
          <w:lang w:val="bg-BG" w:eastAsia="bg-BG"/>
        </w:rPr>
        <w:t>вендинг</w:t>
      </w:r>
      <w:proofErr w:type="spellEnd"/>
      <w:r w:rsidRPr="001E72DD">
        <w:rPr>
          <w:rFonts w:ascii="Times New Roman" w:eastAsia="Times New Roman" w:hAnsi="Times New Roman" w:cs="Times New Roman"/>
          <w:b/>
          <w:bCs/>
          <w:lang w:val="bg-BG" w:eastAsia="bg-BG"/>
        </w:rPr>
        <w:t xml:space="preserve"> машина за пакетирани храни и</w:t>
      </w:r>
      <w:r>
        <w:rPr>
          <w:rFonts w:ascii="Times New Roman" w:eastAsia="Times New Roman" w:hAnsi="Times New Roman" w:cs="Times New Roman"/>
          <w:b/>
          <w:bCs/>
          <w:lang w:val="bg-BG" w:eastAsia="bg-BG"/>
        </w:rPr>
        <w:t xml:space="preserve"> безалкохолни</w:t>
      </w:r>
      <w:r w:rsidRPr="001E72DD">
        <w:rPr>
          <w:rFonts w:ascii="Times New Roman" w:eastAsia="Times New Roman" w:hAnsi="Times New Roman" w:cs="Times New Roman"/>
          <w:b/>
          <w:bCs/>
          <w:lang w:val="bg-BG" w:eastAsia="bg-BG"/>
        </w:rPr>
        <w:t xml:space="preserve"> напитки, находяща се на сутеренен етаж.</w:t>
      </w:r>
    </w:p>
    <w:bookmarkEnd w:id="0"/>
    <w:p w14:paraId="1F3DBB54" w14:textId="77777777" w:rsidR="00522284" w:rsidRPr="001E72DD" w:rsidRDefault="00522284" w:rsidP="00522284">
      <w:pPr>
        <w:widowControl w:val="0"/>
        <w:autoSpaceDE w:val="0"/>
        <w:autoSpaceDN w:val="0"/>
        <w:spacing w:after="0" w:line="276" w:lineRule="auto"/>
        <w:jc w:val="both"/>
        <w:rPr>
          <w:rFonts w:ascii="Times New Roman" w:eastAsia="Times New Roman" w:hAnsi="Times New Roman" w:cs="Times New Roman"/>
          <w:b/>
          <w:bCs/>
          <w:lang w:val="bg-BG" w:eastAsia="bg-BG"/>
        </w:rPr>
      </w:pPr>
    </w:p>
    <w:bookmarkEnd w:id="1"/>
    <w:p w14:paraId="1E483925"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b/>
          <w:bCs/>
          <w:lang w:val="bg-BG" w:eastAsia="bg-BG"/>
        </w:rPr>
      </w:pPr>
    </w:p>
    <w:p w14:paraId="53C4F9B0" w14:textId="77777777" w:rsidR="00522284" w:rsidRPr="001E72DD" w:rsidRDefault="00522284" w:rsidP="00522284">
      <w:pPr>
        <w:autoSpaceDE w:val="0"/>
        <w:autoSpaceDN w:val="0"/>
        <w:spacing w:before="60" w:after="0" w:line="276" w:lineRule="auto"/>
        <w:ind w:right="-77"/>
        <w:jc w:val="center"/>
        <w:rPr>
          <w:rFonts w:ascii="Times New Roman" w:eastAsia="Times New Roman" w:hAnsi="Times New Roman" w:cs="Times New Roman"/>
          <w:b/>
          <w:lang w:val="bg-BG" w:eastAsia="bg-BG"/>
        </w:rPr>
      </w:pPr>
    </w:p>
    <w:p w14:paraId="46ABA616" w14:textId="77777777" w:rsidR="00522284" w:rsidRPr="001E72DD" w:rsidRDefault="00522284" w:rsidP="00522284">
      <w:pPr>
        <w:autoSpaceDE w:val="0"/>
        <w:autoSpaceDN w:val="0"/>
        <w:spacing w:before="60" w:after="0" w:line="276" w:lineRule="auto"/>
        <w:ind w:right="-77"/>
        <w:jc w:val="center"/>
        <w:rPr>
          <w:rFonts w:ascii="Times New Roman" w:eastAsia="Times New Roman" w:hAnsi="Times New Roman" w:cs="Times New Roman"/>
          <w:b/>
          <w:lang w:val="bg-BG" w:eastAsia="bg-BG"/>
        </w:rPr>
      </w:pPr>
    </w:p>
    <w:p w14:paraId="420F68F8" w14:textId="77777777" w:rsidR="00522284" w:rsidRDefault="00522284" w:rsidP="00522284">
      <w:pPr>
        <w:autoSpaceDE w:val="0"/>
        <w:autoSpaceDN w:val="0"/>
        <w:spacing w:before="60" w:after="0" w:line="276" w:lineRule="auto"/>
        <w:ind w:right="-77"/>
        <w:rPr>
          <w:rFonts w:ascii="Times New Roman" w:eastAsia="Times New Roman" w:hAnsi="Times New Roman" w:cs="Times New Roman"/>
          <w:b/>
          <w:bCs/>
          <w:lang w:val="bg-BG" w:eastAsia="bg-BG"/>
        </w:rPr>
      </w:pPr>
    </w:p>
    <w:p w14:paraId="643AB6CD" w14:textId="77777777" w:rsidR="00522284" w:rsidRDefault="00522284" w:rsidP="00522284">
      <w:pPr>
        <w:autoSpaceDE w:val="0"/>
        <w:autoSpaceDN w:val="0"/>
        <w:spacing w:before="60" w:after="0" w:line="276" w:lineRule="auto"/>
        <w:ind w:right="-77"/>
        <w:rPr>
          <w:rFonts w:ascii="Times New Roman" w:eastAsia="Times New Roman" w:hAnsi="Times New Roman" w:cs="Times New Roman"/>
          <w:b/>
          <w:bCs/>
          <w:lang w:val="bg-BG" w:eastAsia="bg-BG"/>
        </w:rPr>
      </w:pPr>
    </w:p>
    <w:p w14:paraId="3B83C5F7" w14:textId="77777777" w:rsidR="00522284" w:rsidRPr="001E72DD" w:rsidRDefault="00522284" w:rsidP="00522284">
      <w:pPr>
        <w:autoSpaceDE w:val="0"/>
        <w:autoSpaceDN w:val="0"/>
        <w:spacing w:before="60" w:after="0" w:line="276" w:lineRule="auto"/>
        <w:ind w:right="-77"/>
        <w:rPr>
          <w:rFonts w:ascii="Times New Roman" w:eastAsia="Times New Roman" w:hAnsi="Times New Roman" w:cs="Times New Roman"/>
          <w:b/>
          <w:bCs/>
          <w:lang w:val="bg-BG" w:eastAsia="bg-BG"/>
        </w:rPr>
      </w:pPr>
    </w:p>
    <w:p w14:paraId="494E795C" w14:textId="4566484A" w:rsidR="00522284" w:rsidRPr="001E72DD" w:rsidRDefault="00522284" w:rsidP="00522284">
      <w:pPr>
        <w:autoSpaceDE w:val="0"/>
        <w:autoSpaceDN w:val="0"/>
        <w:spacing w:before="60" w:after="0" w:line="276" w:lineRule="auto"/>
        <w:ind w:right="-77"/>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гр. София, </w:t>
      </w:r>
      <w:r w:rsidR="00C91465">
        <w:rPr>
          <w:rFonts w:ascii="Times New Roman" w:eastAsia="Times New Roman" w:hAnsi="Times New Roman" w:cs="Times New Roman"/>
          <w:b/>
          <w:bCs/>
          <w:lang w:val="bg-BG" w:eastAsia="bg-BG"/>
        </w:rPr>
        <w:t>януари</w:t>
      </w:r>
      <w:r w:rsidR="00AD3D35">
        <w:rPr>
          <w:rFonts w:ascii="Times New Roman" w:eastAsia="Times New Roman" w:hAnsi="Times New Roman" w:cs="Times New Roman"/>
          <w:b/>
          <w:bCs/>
          <w:lang w:val="bg-BG" w:eastAsia="bg-BG"/>
        </w:rPr>
        <w:t xml:space="preserve"> 202</w:t>
      </w:r>
      <w:r w:rsidR="00C91465">
        <w:rPr>
          <w:rFonts w:ascii="Times New Roman" w:eastAsia="Times New Roman" w:hAnsi="Times New Roman" w:cs="Times New Roman"/>
          <w:b/>
          <w:bCs/>
          <w:lang w:val="bg-BG" w:eastAsia="bg-BG"/>
        </w:rPr>
        <w:t>5</w:t>
      </w:r>
      <w:r w:rsidR="00AD3D35">
        <w:rPr>
          <w:rFonts w:ascii="Times New Roman" w:eastAsia="Times New Roman" w:hAnsi="Times New Roman" w:cs="Times New Roman"/>
          <w:b/>
          <w:bCs/>
          <w:lang w:val="bg-BG" w:eastAsia="bg-BG"/>
        </w:rPr>
        <w:t xml:space="preserve"> г.</w:t>
      </w:r>
    </w:p>
    <w:p w14:paraId="62929616" w14:textId="77777777" w:rsidR="00522284" w:rsidRPr="001E72DD" w:rsidRDefault="00522284" w:rsidP="00522284">
      <w:pPr>
        <w:autoSpaceDE w:val="0"/>
        <w:autoSpaceDN w:val="0"/>
        <w:spacing w:before="60" w:after="0" w:line="276" w:lineRule="auto"/>
        <w:ind w:right="-77"/>
        <w:jc w:val="center"/>
        <w:rPr>
          <w:rFonts w:ascii="Times New Roman" w:eastAsia="Times New Roman" w:hAnsi="Times New Roman" w:cs="Times New Roman"/>
          <w:b/>
          <w:bCs/>
          <w:lang w:val="bg-BG" w:eastAsia="bg-BG"/>
        </w:rPr>
      </w:pPr>
    </w:p>
    <w:p w14:paraId="2C94B7C3" w14:textId="77777777" w:rsidR="00522284" w:rsidRDefault="00522284" w:rsidP="002C37A6">
      <w:pPr>
        <w:autoSpaceDE w:val="0"/>
        <w:autoSpaceDN w:val="0"/>
        <w:spacing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Съгласували:</w:t>
      </w:r>
      <w:r w:rsidRPr="001E72DD">
        <w:rPr>
          <w:rFonts w:ascii="Times New Roman" w:eastAsia="Times New Roman" w:hAnsi="Times New Roman" w:cs="Times New Roman"/>
          <w:b/>
          <w:bCs/>
          <w:lang w:val="bg-BG" w:eastAsia="bg-BG"/>
        </w:rPr>
        <w:t xml:space="preserve"> </w:t>
      </w:r>
    </w:p>
    <w:p w14:paraId="3B5EC938" w14:textId="54827832" w:rsidR="00B924C6" w:rsidRDefault="00B924C6" w:rsidP="002C37A6">
      <w:pPr>
        <w:autoSpaceDE w:val="0"/>
        <w:autoSpaceDN w:val="0"/>
        <w:spacing w:after="0" w:line="276" w:lineRule="auto"/>
        <w:ind w:right="-77"/>
        <w:rPr>
          <w:rFonts w:ascii="Times New Roman" w:eastAsia="Times New Roman" w:hAnsi="Times New Roman" w:cs="Times New Roman"/>
          <w:b/>
          <w:bCs/>
          <w:lang w:val="bg-BG" w:eastAsia="bg-BG"/>
        </w:rPr>
      </w:pPr>
      <w:r>
        <w:rPr>
          <w:rFonts w:ascii="Times New Roman" w:eastAsia="Times New Roman" w:hAnsi="Times New Roman" w:cs="Times New Roman"/>
          <w:b/>
          <w:bCs/>
          <w:lang w:val="bg-BG" w:eastAsia="bg-BG"/>
        </w:rPr>
        <w:t>Йоана Петрова, финансов директор</w:t>
      </w:r>
    </w:p>
    <w:p w14:paraId="605A91A6" w14:textId="77777777" w:rsidR="00522284" w:rsidRDefault="00522284" w:rsidP="002C37A6">
      <w:pPr>
        <w:autoSpaceDE w:val="0"/>
        <w:autoSpaceDN w:val="0"/>
        <w:spacing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Георги Н</w:t>
      </w:r>
      <w:r>
        <w:rPr>
          <w:rFonts w:ascii="Times New Roman" w:eastAsia="Times New Roman" w:hAnsi="Times New Roman" w:cs="Times New Roman"/>
          <w:b/>
          <w:bCs/>
          <w:lang w:val="bg-BG" w:eastAsia="bg-BG"/>
        </w:rPr>
        <w:t>иков</w:t>
      </w:r>
      <w:r w:rsidRPr="001E72DD">
        <w:rPr>
          <w:rFonts w:ascii="Times New Roman" w:eastAsia="Times New Roman" w:hAnsi="Times New Roman" w:cs="Times New Roman"/>
          <w:b/>
          <w:bCs/>
          <w:lang w:val="bg-BG" w:eastAsia="bg-BG"/>
        </w:rPr>
        <w:t>, директор А</w:t>
      </w:r>
      <w:r>
        <w:rPr>
          <w:rFonts w:ascii="Times New Roman" w:eastAsia="Times New Roman" w:hAnsi="Times New Roman" w:cs="Times New Roman"/>
          <w:b/>
          <w:bCs/>
          <w:lang w:val="bg-BG" w:eastAsia="bg-BG"/>
        </w:rPr>
        <w:t>Д</w:t>
      </w:r>
      <w:r w:rsidRPr="001E72DD">
        <w:rPr>
          <w:rFonts w:ascii="Times New Roman" w:eastAsia="Times New Roman" w:hAnsi="Times New Roman" w:cs="Times New Roman"/>
          <w:b/>
          <w:bCs/>
          <w:lang w:val="bg-BG" w:eastAsia="bg-BG"/>
        </w:rPr>
        <w:t>С</w:t>
      </w:r>
      <w:r>
        <w:rPr>
          <w:rFonts w:ascii="Times New Roman" w:eastAsia="Times New Roman" w:hAnsi="Times New Roman" w:cs="Times New Roman"/>
          <w:b/>
          <w:bCs/>
          <w:lang w:val="bg-BG" w:eastAsia="bg-BG"/>
        </w:rPr>
        <w:t xml:space="preserve"> </w:t>
      </w:r>
    </w:p>
    <w:p w14:paraId="0D927708" w14:textId="1E9C8683" w:rsidR="00522284" w:rsidRPr="001E72DD" w:rsidRDefault="00D37E7B" w:rsidP="002C37A6">
      <w:pPr>
        <w:autoSpaceDE w:val="0"/>
        <w:autoSpaceDN w:val="0"/>
        <w:spacing w:after="0" w:line="276" w:lineRule="auto"/>
        <w:ind w:right="-77"/>
        <w:rPr>
          <w:rFonts w:ascii="Times New Roman" w:eastAsia="Times New Roman" w:hAnsi="Times New Roman" w:cs="Times New Roman"/>
          <w:b/>
          <w:bCs/>
          <w:lang w:val="bg-BG" w:eastAsia="bg-BG"/>
        </w:rPr>
      </w:pPr>
      <w:r>
        <w:rPr>
          <w:rFonts w:ascii="Times New Roman" w:eastAsia="Times New Roman" w:hAnsi="Times New Roman" w:cs="Times New Roman"/>
          <w:b/>
          <w:bCs/>
          <w:lang w:val="bg-BG" w:eastAsia="bg-BG"/>
        </w:rPr>
        <w:t xml:space="preserve">Пенка </w:t>
      </w:r>
      <w:proofErr w:type="spellStart"/>
      <w:r>
        <w:rPr>
          <w:rFonts w:ascii="Times New Roman" w:eastAsia="Times New Roman" w:hAnsi="Times New Roman" w:cs="Times New Roman"/>
          <w:b/>
          <w:bCs/>
          <w:lang w:val="bg-BG" w:eastAsia="bg-BG"/>
        </w:rPr>
        <w:t>Кефалова</w:t>
      </w:r>
      <w:proofErr w:type="spellEnd"/>
      <w:r w:rsidR="00522284" w:rsidRPr="001E72DD">
        <w:rPr>
          <w:rFonts w:ascii="Times New Roman" w:eastAsia="Times New Roman" w:hAnsi="Times New Roman" w:cs="Times New Roman"/>
          <w:b/>
          <w:bCs/>
          <w:lang w:val="bg-BG" w:eastAsia="bg-BG"/>
        </w:rPr>
        <w:t xml:space="preserve">, </w:t>
      </w:r>
      <w:r>
        <w:rPr>
          <w:rFonts w:ascii="Times New Roman" w:eastAsia="Times New Roman" w:hAnsi="Times New Roman" w:cs="Times New Roman"/>
          <w:b/>
          <w:bCs/>
          <w:lang w:val="bg-BG" w:eastAsia="bg-BG"/>
        </w:rPr>
        <w:t>и.</w:t>
      </w:r>
      <w:r w:rsidR="00AD3D35">
        <w:rPr>
          <w:rFonts w:ascii="Times New Roman" w:eastAsia="Times New Roman" w:hAnsi="Times New Roman" w:cs="Times New Roman"/>
          <w:b/>
          <w:bCs/>
          <w:lang w:val="bg-BG" w:eastAsia="bg-BG"/>
        </w:rPr>
        <w:t xml:space="preserve"> </w:t>
      </w:r>
      <w:r>
        <w:rPr>
          <w:rFonts w:ascii="Times New Roman" w:eastAsia="Times New Roman" w:hAnsi="Times New Roman" w:cs="Times New Roman"/>
          <w:b/>
          <w:bCs/>
          <w:lang w:val="bg-BG" w:eastAsia="bg-BG"/>
        </w:rPr>
        <w:t xml:space="preserve">д. </w:t>
      </w:r>
      <w:r w:rsidR="00522284" w:rsidRPr="001E72DD">
        <w:rPr>
          <w:rFonts w:ascii="Times New Roman" w:eastAsia="Times New Roman" w:hAnsi="Times New Roman" w:cs="Times New Roman"/>
          <w:b/>
          <w:bCs/>
          <w:lang w:val="bg-BG" w:eastAsia="bg-BG"/>
        </w:rPr>
        <w:t>директор ПОЧР</w:t>
      </w:r>
      <w:r w:rsidR="00522284">
        <w:rPr>
          <w:rFonts w:ascii="Times New Roman" w:eastAsia="Times New Roman" w:hAnsi="Times New Roman" w:cs="Times New Roman"/>
          <w:b/>
          <w:bCs/>
          <w:lang w:val="bg-BG" w:eastAsia="bg-BG"/>
        </w:rPr>
        <w:t xml:space="preserve"> </w:t>
      </w:r>
    </w:p>
    <w:p w14:paraId="6A8F5117" w14:textId="77777777" w:rsidR="002C37A6" w:rsidRDefault="002C37A6" w:rsidP="002C37A6">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 xml:space="preserve">Цветанка Паунова, </w:t>
      </w:r>
      <w:r w:rsidRPr="000040A9">
        <w:rPr>
          <w:rFonts w:ascii="Times New Roman" w:eastAsia="Times New Roman" w:hAnsi="Times New Roman" w:cs="Times New Roman"/>
          <w:b/>
          <w:iCs/>
          <w:lang w:val="bg-BG"/>
        </w:rPr>
        <w:t>зам.-директор дирекция ПОЧР</w:t>
      </w:r>
    </w:p>
    <w:p w14:paraId="264EE2C6" w14:textId="77777777" w:rsidR="00940280" w:rsidRDefault="00940280" w:rsidP="00522284">
      <w:pPr>
        <w:autoSpaceDE w:val="0"/>
        <w:autoSpaceDN w:val="0"/>
        <w:spacing w:before="60" w:after="0" w:line="276" w:lineRule="auto"/>
        <w:ind w:right="-77"/>
        <w:rPr>
          <w:rFonts w:ascii="Times New Roman" w:eastAsia="Times New Roman" w:hAnsi="Times New Roman" w:cs="Times New Roman"/>
          <w:b/>
          <w:bCs/>
          <w:i/>
          <w:iCs/>
          <w:lang w:val="bg-BG" w:eastAsia="bg-BG"/>
        </w:rPr>
      </w:pPr>
    </w:p>
    <w:p w14:paraId="65C1CA32" w14:textId="77777777" w:rsidR="002C37A6" w:rsidRDefault="00522284" w:rsidP="00522284">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Изготвил:</w:t>
      </w:r>
      <w:r w:rsidRPr="001E72DD">
        <w:rPr>
          <w:rFonts w:ascii="Times New Roman" w:eastAsia="Times New Roman" w:hAnsi="Times New Roman" w:cs="Times New Roman"/>
          <w:b/>
          <w:bCs/>
          <w:lang w:val="bg-BG" w:eastAsia="bg-BG"/>
        </w:rPr>
        <w:t xml:space="preserve"> </w:t>
      </w:r>
    </w:p>
    <w:p w14:paraId="13D88AC0" w14:textId="17CB1A6F" w:rsidR="00522284" w:rsidRPr="001E72DD" w:rsidRDefault="00C91465" w:rsidP="00522284">
      <w:pPr>
        <w:autoSpaceDE w:val="0"/>
        <w:autoSpaceDN w:val="0"/>
        <w:spacing w:before="60" w:after="0" w:line="276" w:lineRule="auto"/>
        <w:ind w:right="-77"/>
        <w:rPr>
          <w:rFonts w:ascii="Times New Roman" w:eastAsia="Times New Roman" w:hAnsi="Times New Roman" w:cs="Times New Roman"/>
          <w:b/>
          <w:bCs/>
          <w:lang w:val="bg-BG" w:eastAsia="bg-BG"/>
        </w:rPr>
      </w:pPr>
      <w:r>
        <w:rPr>
          <w:rFonts w:ascii="Times New Roman" w:eastAsia="Times New Roman" w:hAnsi="Times New Roman" w:cs="Times New Roman"/>
          <w:b/>
          <w:bCs/>
          <w:lang w:val="bg-BG" w:eastAsia="bg-BG"/>
        </w:rPr>
        <w:t>Запрян Игнатов</w:t>
      </w:r>
      <w:r w:rsidR="00522284" w:rsidRPr="001E72DD">
        <w:rPr>
          <w:rFonts w:ascii="Times New Roman" w:eastAsia="Times New Roman" w:hAnsi="Times New Roman" w:cs="Times New Roman"/>
          <w:b/>
          <w:bCs/>
          <w:lang w:val="bg-BG" w:eastAsia="bg-BG"/>
        </w:rPr>
        <w:t xml:space="preserve">, </w:t>
      </w:r>
      <w:r>
        <w:rPr>
          <w:rFonts w:ascii="Times New Roman" w:eastAsia="Times New Roman" w:hAnsi="Times New Roman" w:cs="Times New Roman"/>
          <w:b/>
          <w:bCs/>
          <w:lang w:val="bg-BG" w:eastAsia="bg-BG"/>
        </w:rPr>
        <w:t xml:space="preserve">старши </w:t>
      </w:r>
      <w:r w:rsidR="00D87FCE">
        <w:rPr>
          <w:rFonts w:ascii="Times New Roman" w:eastAsia="Times New Roman" w:hAnsi="Times New Roman" w:cs="Times New Roman"/>
          <w:b/>
          <w:bCs/>
          <w:lang w:val="bg-BG" w:eastAsia="bg-BG"/>
        </w:rPr>
        <w:t>юрисконсулт</w:t>
      </w:r>
    </w:p>
    <w:p w14:paraId="754F924E" w14:textId="77777777" w:rsidR="00522284" w:rsidRPr="001E72DD" w:rsidRDefault="00522284" w:rsidP="00522284">
      <w:pPr>
        <w:autoSpaceDE w:val="0"/>
        <w:autoSpaceDN w:val="0"/>
        <w:spacing w:before="60" w:after="0" w:line="276" w:lineRule="auto"/>
        <w:rPr>
          <w:rFonts w:ascii="Times New Roman" w:eastAsia="Times New Roman" w:hAnsi="Times New Roman" w:cs="Times New Roman"/>
          <w:b/>
          <w:lang w:val="bg-BG" w:eastAsia="bg-BG"/>
        </w:rPr>
      </w:pPr>
    </w:p>
    <w:p w14:paraId="08ACC123" w14:textId="77777777" w:rsidR="00522284" w:rsidRDefault="00522284" w:rsidP="00522284">
      <w:pPr>
        <w:spacing w:before="60" w:after="0" w:line="276" w:lineRule="auto"/>
        <w:jc w:val="center"/>
        <w:rPr>
          <w:rFonts w:ascii="Times New Roman" w:eastAsia="Times New Roman" w:hAnsi="Times New Roman" w:cs="Times New Roman"/>
          <w:b/>
          <w:lang w:val="bg-BG"/>
        </w:rPr>
      </w:pPr>
    </w:p>
    <w:p w14:paraId="667A067F" w14:textId="77777777" w:rsidR="00522284" w:rsidRDefault="00522284" w:rsidP="00522284">
      <w:pPr>
        <w:spacing w:before="60" w:after="0" w:line="276" w:lineRule="auto"/>
        <w:jc w:val="center"/>
        <w:rPr>
          <w:rFonts w:ascii="Times New Roman" w:eastAsia="Times New Roman" w:hAnsi="Times New Roman" w:cs="Times New Roman"/>
          <w:b/>
          <w:lang w:val="bg-BG"/>
        </w:rPr>
      </w:pPr>
    </w:p>
    <w:p w14:paraId="72582B79" w14:textId="77777777" w:rsidR="00522284" w:rsidRDefault="00522284" w:rsidP="00522284">
      <w:pPr>
        <w:spacing w:before="60" w:after="0" w:line="276" w:lineRule="auto"/>
        <w:jc w:val="center"/>
        <w:rPr>
          <w:rFonts w:ascii="Times New Roman" w:eastAsia="Times New Roman" w:hAnsi="Times New Roman" w:cs="Times New Roman"/>
          <w:b/>
          <w:lang w:val="bg-BG"/>
        </w:rPr>
      </w:pPr>
    </w:p>
    <w:p w14:paraId="3B88AC08" w14:textId="77777777" w:rsidR="00522284" w:rsidRDefault="00522284" w:rsidP="00522284">
      <w:pPr>
        <w:spacing w:before="60" w:after="0" w:line="276" w:lineRule="auto"/>
        <w:jc w:val="center"/>
        <w:rPr>
          <w:rFonts w:ascii="Times New Roman" w:eastAsia="Times New Roman" w:hAnsi="Times New Roman" w:cs="Times New Roman"/>
          <w:b/>
          <w:lang w:val="bg-BG"/>
        </w:rPr>
      </w:pPr>
    </w:p>
    <w:p w14:paraId="053C781D" w14:textId="77777777" w:rsidR="00522284" w:rsidRDefault="00522284" w:rsidP="00522284">
      <w:pPr>
        <w:spacing w:before="60" w:after="0" w:line="276" w:lineRule="auto"/>
        <w:jc w:val="center"/>
        <w:rPr>
          <w:rFonts w:ascii="Times New Roman" w:eastAsia="Times New Roman" w:hAnsi="Times New Roman" w:cs="Times New Roman"/>
          <w:b/>
          <w:lang w:val="bg-BG"/>
        </w:rPr>
      </w:pPr>
    </w:p>
    <w:p w14:paraId="7BD8B5C4" w14:textId="77777777" w:rsidR="00522284" w:rsidRDefault="00522284" w:rsidP="00522284">
      <w:pPr>
        <w:spacing w:before="60" w:after="0" w:line="276" w:lineRule="auto"/>
        <w:jc w:val="center"/>
        <w:rPr>
          <w:rFonts w:ascii="Times New Roman" w:eastAsia="Times New Roman" w:hAnsi="Times New Roman" w:cs="Times New Roman"/>
          <w:b/>
          <w:lang w:val="bg-BG"/>
        </w:rPr>
      </w:pPr>
    </w:p>
    <w:p w14:paraId="43C21A1D" w14:textId="77777777" w:rsidR="00522284" w:rsidRPr="001E72DD" w:rsidRDefault="00522284" w:rsidP="00522284">
      <w:pPr>
        <w:spacing w:before="60" w:after="0" w:line="276" w:lineRule="auto"/>
        <w:jc w:val="center"/>
        <w:rPr>
          <w:rFonts w:ascii="Times New Roman" w:eastAsia="Times New Roman" w:hAnsi="Times New Roman" w:cs="Times New Roman"/>
          <w:b/>
          <w:lang w:val="bg-BG"/>
        </w:rPr>
      </w:pPr>
      <w:r w:rsidRPr="001E72DD">
        <w:rPr>
          <w:rFonts w:ascii="Times New Roman" w:eastAsia="Times New Roman" w:hAnsi="Times New Roman" w:cs="Times New Roman"/>
          <w:b/>
          <w:lang w:val="bg-BG"/>
        </w:rPr>
        <w:t>С Ъ Д Ъ Р Ж А Н И Е</w:t>
      </w:r>
    </w:p>
    <w:p w14:paraId="08709265"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p>
    <w:p w14:paraId="61ACE795"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 xml:space="preserve">І. </w:t>
      </w:r>
      <w:r w:rsidRPr="001E72DD">
        <w:rPr>
          <w:rFonts w:ascii="Times New Roman" w:eastAsia="Times New Roman" w:hAnsi="Times New Roman" w:cs="Times New Roman"/>
          <w:b/>
          <w:caps/>
          <w:lang w:val="bg-BG" w:eastAsia="bg-BG"/>
        </w:rPr>
        <w:t xml:space="preserve">Основание за провеждане на търга, предмет и цел на търга </w:t>
      </w:r>
    </w:p>
    <w:p w14:paraId="413D367D"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i/>
          <w:lang w:val="bg-BG" w:eastAsia="bg-BG"/>
        </w:rPr>
      </w:pPr>
    </w:p>
    <w:p w14:paraId="646040CF"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ІІ. ИЗИСКВАНИЯ КЪМ КАНДИДАТИТЕ</w:t>
      </w:r>
      <w:r w:rsidRPr="001E72DD">
        <w:rPr>
          <w:rFonts w:ascii="Times New Roman" w:eastAsia="Times New Roman" w:hAnsi="Times New Roman" w:cs="Times New Roman"/>
          <w:b/>
          <w:caps/>
          <w:lang w:val="bg-BG" w:eastAsia="bg-BG"/>
        </w:rPr>
        <w:t xml:space="preserve"> </w:t>
      </w:r>
    </w:p>
    <w:p w14:paraId="5BA33883" w14:textId="77777777" w:rsidR="00522284" w:rsidRPr="001E72DD" w:rsidRDefault="00522284" w:rsidP="00522284">
      <w:pPr>
        <w:tabs>
          <w:tab w:val="left" w:pos="-630"/>
          <w:tab w:val="left" w:pos="90"/>
        </w:tabs>
        <w:autoSpaceDE w:val="0"/>
        <w:autoSpaceDN w:val="0"/>
        <w:spacing w:before="60" w:after="0" w:line="276" w:lineRule="auto"/>
        <w:jc w:val="both"/>
        <w:rPr>
          <w:rFonts w:ascii="Times New Roman" w:eastAsia="Times New Roman" w:hAnsi="Times New Roman" w:cs="Times New Roman"/>
          <w:b/>
          <w:lang w:val="bg-BG" w:eastAsia="bg-BG"/>
        </w:rPr>
      </w:pPr>
    </w:p>
    <w:p w14:paraId="1FBBE856" w14:textId="77777777" w:rsidR="00522284" w:rsidRPr="001E72DD" w:rsidRDefault="00522284" w:rsidP="00522284">
      <w:pPr>
        <w:tabs>
          <w:tab w:val="left" w:pos="-630"/>
          <w:tab w:val="left" w:pos="90"/>
        </w:tabs>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ІІІ. ПРОВЕЖДАНЕ НА ТЪРГА</w:t>
      </w:r>
    </w:p>
    <w:p w14:paraId="06CCF08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7F352BB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 xml:space="preserve">ІV. ПРИЛОЖЕНИЯ </w:t>
      </w:r>
    </w:p>
    <w:p w14:paraId="35DBB552"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48C7E587"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 Приложение № 1 – Образец на заявление за участие;</w:t>
      </w:r>
    </w:p>
    <w:p w14:paraId="37BD449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2. Приложение № 2 – Декларация за приемане клаузите на проекта на договор </w:t>
      </w:r>
    </w:p>
    <w:p w14:paraId="72FDE2F8" w14:textId="77777777" w:rsidR="00522284" w:rsidRPr="001E72DD" w:rsidRDefault="00522284" w:rsidP="00522284">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 Приложение № 3 – Декларация за съответствие с условията на търга – юридическо лице;</w:t>
      </w:r>
    </w:p>
    <w:p w14:paraId="10F93D2E" w14:textId="77777777" w:rsidR="00522284" w:rsidRPr="001E72DD" w:rsidRDefault="00522284" w:rsidP="00522284">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 Приложение № 4 – Декларация за съответствие с условията на търга – физическо лице;</w:t>
      </w:r>
    </w:p>
    <w:p w14:paraId="44ACD591" w14:textId="77777777" w:rsidR="00522284" w:rsidRPr="001E72DD" w:rsidRDefault="00522284" w:rsidP="00522284">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5. Приложение № 5 – Декларация за извършен оглед;</w:t>
      </w:r>
    </w:p>
    <w:p w14:paraId="3589FCEF" w14:textId="77777777" w:rsidR="00522284" w:rsidRPr="001E72DD" w:rsidRDefault="00522284" w:rsidP="00522284">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6. Приложение № 6 – Проект на договор за наем.</w:t>
      </w:r>
    </w:p>
    <w:p w14:paraId="09B92DD3" w14:textId="77777777" w:rsidR="00522284" w:rsidRPr="001E72DD" w:rsidRDefault="00522284" w:rsidP="00522284">
      <w:pPr>
        <w:autoSpaceDN w:val="0"/>
        <w:spacing w:before="60" w:after="0" w:line="276" w:lineRule="auto"/>
        <w:jc w:val="both"/>
        <w:rPr>
          <w:rFonts w:ascii="Times New Roman" w:eastAsia="Times New Roman" w:hAnsi="Times New Roman" w:cs="Times New Roman"/>
          <w:lang w:val="bg-BG" w:eastAsia="bg-BG"/>
        </w:rPr>
      </w:pPr>
    </w:p>
    <w:p w14:paraId="201FB8B1" w14:textId="77777777" w:rsidR="00522284" w:rsidRPr="001E72DD" w:rsidRDefault="00522284" w:rsidP="00522284">
      <w:pPr>
        <w:widowControl w:val="0"/>
        <w:autoSpaceDE w:val="0"/>
        <w:autoSpaceDN w:val="0"/>
        <w:spacing w:before="60" w:after="0" w:line="276" w:lineRule="auto"/>
        <w:jc w:val="center"/>
        <w:rPr>
          <w:rFonts w:ascii="Times New Roman" w:eastAsia="Times New Roman" w:hAnsi="Times New Roman" w:cs="Times New Roman"/>
          <w:b/>
          <w:bCs/>
          <w:lang w:val="bg-BG" w:eastAsia="bg-BG"/>
        </w:rPr>
      </w:pPr>
    </w:p>
    <w:p w14:paraId="7BFD2B40" w14:textId="77777777" w:rsidR="00522284" w:rsidRDefault="00522284" w:rsidP="00522284">
      <w:pPr>
        <w:widowControl w:val="0"/>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br w:type="page"/>
      </w:r>
    </w:p>
    <w:p w14:paraId="3A7124FF" w14:textId="77777777" w:rsidR="00522284" w:rsidRDefault="00522284" w:rsidP="00522284">
      <w:pPr>
        <w:widowControl w:val="0"/>
        <w:autoSpaceDE w:val="0"/>
        <w:autoSpaceDN w:val="0"/>
        <w:spacing w:before="60" w:after="0" w:line="276" w:lineRule="auto"/>
        <w:jc w:val="both"/>
        <w:rPr>
          <w:rFonts w:ascii="Times New Roman" w:eastAsia="Times New Roman" w:hAnsi="Times New Roman" w:cs="Times New Roman"/>
          <w:b/>
          <w:bCs/>
          <w:lang w:val="bg-BG" w:eastAsia="bg-BG"/>
        </w:rPr>
      </w:pPr>
    </w:p>
    <w:p w14:paraId="21A51019"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b/>
          <w:caps/>
          <w:lang w:val="bg-BG" w:eastAsia="bg-BG"/>
        </w:rPr>
      </w:pPr>
      <w:r w:rsidRPr="001E72DD">
        <w:rPr>
          <w:rFonts w:ascii="Times New Roman" w:eastAsia="Times New Roman" w:hAnsi="Times New Roman" w:cs="Times New Roman"/>
          <w:b/>
          <w:lang w:val="bg-BG" w:eastAsia="bg-BG"/>
        </w:rPr>
        <w:t xml:space="preserve">І. </w:t>
      </w:r>
      <w:r w:rsidRPr="001E72DD">
        <w:rPr>
          <w:rFonts w:ascii="Times New Roman" w:eastAsia="Times New Roman" w:hAnsi="Times New Roman" w:cs="Times New Roman"/>
          <w:b/>
          <w:caps/>
          <w:lang w:val="bg-BG" w:eastAsia="bg-BG"/>
        </w:rPr>
        <w:t>Основания за провеждане на търга. предмет на търга. ПРАВЕН СТАТУТ и характеристика на обекта. цел на търга.</w:t>
      </w:r>
    </w:p>
    <w:p w14:paraId="5467512B"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caps/>
          <w:lang w:val="bg-BG" w:eastAsia="bg-BG"/>
        </w:rPr>
      </w:pPr>
      <w:r w:rsidRPr="001E72DD">
        <w:rPr>
          <w:rFonts w:ascii="Times New Roman" w:eastAsia="Times New Roman" w:hAnsi="Times New Roman" w:cs="Times New Roman"/>
          <w:caps/>
          <w:lang w:val="bg-BG" w:eastAsia="bg-BG"/>
        </w:rPr>
        <w:tab/>
      </w:r>
    </w:p>
    <w:p w14:paraId="1AA1C068"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 ОСНОВАНИЯ ЗА ПРОВЕЖДАНЕ НА ТЪРГА:</w:t>
      </w:r>
    </w:p>
    <w:p w14:paraId="4A5F0AD5" w14:textId="2C235485"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Търгът се провежда на основание чл. 16, ал. 2, във връзка с чл. 19, ал. 1 от Закона за държавната собственост и чл. 13, ал. 5, във връзка с чл. 43 от Правилника за прилагане на Закона за държавната собственост.</w:t>
      </w:r>
    </w:p>
    <w:p w14:paraId="45C49064" w14:textId="77777777" w:rsidR="00DC0118" w:rsidRDefault="00DC0118" w:rsidP="00522284">
      <w:pPr>
        <w:autoSpaceDE w:val="0"/>
        <w:autoSpaceDN w:val="0"/>
        <w:spacing w:before="60" w:after="0" w:line="276" w:lineRule="auto"/>
        <w:jc w:val="both"/>
        <w:rPr>
          <w:rFonts w:ascii="Times New Roman" w:eastAsia="Times New Roman" w:hAnsi="Times New Roman" w:cs="Times New Roman"/>
          <w:lang w:val="bg-BG" w:eastAsia="bg-BG"/>
        </w:rPr>
      </w:pPr>
    </w:p>
    <w:p w14:paraId="224D3B66" w14:textId="1B05BA30"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2. ПРЕДМЕТ НА ТЪРГА. ПРАВЕН СТАТУТ И ХАРАКТЕРИСТИКА НА ОБЕКТА. ДРУГИ СПЕЦИФИЧНИ УСЛОВИЯ.</w:t>
      </w:r>
    </w:p>
    <w:p w14:paraId="07EC8E27" w14:textId="77777777" w:rsidR="00522284" w:rsidRPr="001E72DD" w:rsidRDefault="00522284" w:rsidP="00522284">
      <w:pPr>
        <w:autoSpaceDN w:val="0"/>
        <w:spacing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Предмет на настоящия търг е отдаването под наем на части/площи</w:t>
      </w:r>
      <w:r>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 xml:space="preserve"> от недвижим имот – публична държавна собственост, предоставен за управление на Българската телеграфна агенция, представляващи:</w:t>
      </w:r>
    </w:p>
    <w:p w14:paraId="19161655" w14:textId="1A3A4CC3" w:rsidR="00522284" w:rsidRPr="001E72DD" w:rsidRDefault="00522284" w:rsidP="00522284">
      <w:pPr>
        <w:autoSpaceDN w:val="0"/>
        <w:spacing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площ с размер 1,5 /един и половина/ кв. м. за разполагане на един брой </w:t>
      </w:r>
      <w:proofErr w:type="spellStart"/>
      <w:r w:rsidRPr="001E72DD">
        <w:rPr>
          <w:rFonts w:ascii="Times New Roman" w:eastAsia="Times New Roman" w:hAnsi="Times New Roman" w:cs="Times New Roman"/>
          <w:b/>
          <w:bCs/>
          <w:lang w:val="bg-BG" w:eastAsia="bg-BG"/>
        </w:rPr>
        <w:t>вендинг</w:t>
      </w:r>
      <w:proofErr w:type="spellEnd"/>
      <w:r w:rsidRPr="001E72DD">
        <w:rPr>
          <w:rFonts w:ascii="Times New Roman" w:eastAsia="Times New Roman" w:hAnsi="Times New Roman" w:cs="Times New Roman"/>
          <w:b/>
          <w:bCs/>
          <w:lang w:val="bg-BG" w:eastAsia="bg-BG"/>
        </w:rPr>
        <w:t xml:space="preserve"> машина за пакетирани храни и </w:t>
      </w:r>
      <w:r>
        <w:rPr>
          <w:rFonts w:ascii="Times New Roman" w:eastAsia="Times New Roman" w:hAnsi="Times New Roman" w:cs="Times New Roman"/>
          <w:b/>
          <w:bCs/>
          <w:lang w:val="bg-BG" w:eastAsia="bg-BG"/>
        </w:rPr>
        <w:t xml:space="preserve">безалкохолни </w:t>
      </w:r>
      <w:r w:rsidRPr="001E72DD">
        <w:rPr>
          <w:rFonts w:ascii="Times New Roman" w:eastAsia="Times New Roman" w:hAnsi="Times New Roman" w:cs="Times New Roman"/>
          <w:b/>
          <w:bCs/>
          <w:lang w:val="bg-BG" w:eastAsia="bg-BG"/>
        </w:rPr>
        <w:t>напитки, находяща се на сутеренен етаж</w:t>
      </w:r>
      <w:r w:rsidR="00D33E53">
        <w:rPr>
          <w:lang w:val="bg-BG"/>
        </w:rPr>
        <w:t xml:space="preserve"> </w:t>
      </w:r>
      <w:r w:rsidR="00D33E53" w:rsidRPr="003109DC">
        <w:rPr>
          <w:rFonts w:ascii="Times New Roman" w:hAnsi="Times New Roman" w:cs="Times New Roman"/>
          <w:b/>
          <w:bCs/>
          <w:lang w:val="bg-BG"/>
        </w:rPr>
        <w:t>в административната сграда на БТА с адрес:</w:t>
      </w:r>
      <w:r w:rsidR="00E011B6">
        <w:rPr>
          <w:rFonts w:ascii="Times New Roman" w:hAnsi="Times New Roman" w:cs="Times New Roman"/>
          <w:b/>
          <w:bCs/>
          <w:lang w:val="bg-BG"/>
        </w:rPr>
        <w:t xml:space="preserve"> </w:t>
      </w:r>
      <w:r w:rsidRPr="005D441E">
        <w:rPr>
          <w:rFonts w:ascii="Times New Roman" w:eastAsia="Times New Roman" w:hAnsi="Times New Roman" w:cs="Times New Roman"/>
          <w:b/>
          <w:bCs/>
          <w:lang w:val="bg-BG" w:eastAsia="bg-BG"/>
        </w:rPr>
        <w:t>в гр. София, бул. „Цариградско шосе“ № 49</w:t>
      </w:r>
    </w:p>
    <w:p w14:paraId="7F637C23" w14:textId="77777777" w:rsidR="00522284" w:rsidRPr="001E72DD" w:rsidRDefault="00522284" w:rsidP="00522284">
      <w:pPr>
        <w:autoSpaceDN w:val="0"/>
        <w:spacing w:after="0" w:line="276" w:lineRule="auto"/>
        <w:jc w:val="both"/>
        <w:rPr>
          <w:rFonts w:ascii="Times New Roman" w:eastAsia="Times New Roman" w:hAnsi="Times New Roman" w:cs="Times New Roman"/>
          <w:b/>
          <w:bCs/>
          <w:lang w:val="bg-BG" w:eastAsia="bg-BG"/>
        </w:rPr>
      </w:pPr>
    </w:p>
    <w:p w14:paraId="22E07D5B" w14:textId="77777777" w:rsidR="00522284" w:rsidRDefault="00522284" w:rsidP="00522284">
      <w:pPr>
        <w:autoSpaceDN w:val="0"/>
        <w:spacing w:after="0" w:line="276" w:lineRule="auto"/>
        <w:jc w:val="both"/>
        <w:rPr>
          <w:rFonts w:ascii="Times New Roman" w:eastAsia="Times New Roman" w:hAnsi="Times New Roman" w:cs="Times New Roman"/>
          <w:b/>
          <w:bCs/>
          <w:lang w:val="bg-BG" w:eastAsia="bg-BG"/>
        </w:rPr>
      </w:pPr>
      <w:bookmarkStart w:id="2" w:name="_Hlk142388668"/>
      <w:r w:rsidRPr="001E72DD">
        <w:rPr>
          <w:rFonts w:ascii="Times New Roman" w:eastAsia="Times New Roman" w:hAnsi="Times New Roman" w:cs="Times New Roman"/>
          <w:b/>
          <w:bCs/>
          <w:lang w:val="bg-BG" w:eastAsia="bg-BG"/>
        </w:rPr>
        <w:t xml:space="preserve">2.2. НЕОБХОДИМИ </w:t>
      </w:r>
      <w:r w:rsidRPr="002C37A6">
        <w:rPr>
          <w:rFonts w:ascii="Times New Roman" w:eastAsia="Times New Roman" w:hAnsi="Times New Roman" w:cs="Times New Roman"/>
          <w:b/>
          <w:bCs/>
          <w:lang w:val="bg-BG" w:eastAsia="bg-BG"/>
        </w:rPr>
        <w:t>СПЕЦИФИКАЦИИ</w:t>
      </w:r>
      <w:r w:rsidRPr="001E72DD">
        <w:rPr>
          <w:rFonts w:ascii="Times New Roman" w:eastAsia="Times New Roman" w:hAnsi="Times New Roman" w:cs="Times New Roman"/>
          <w:b/>
          <w:bCs/>
          <w:lang w:val="bg-BG" w:eastAsia="bg-BG"/>
        </w:rPr>
        <w:t xml:space="preserve"> ЗА ВЕНДИНГ </w:t>
      </w:r>
      <w:r>
        <w:rPr>
          <w:rFonts w:ascii="Times New Roman" w:eastAsia="Times New Roman" w:hAnsi="Times New Roman" w:cs="Times New Roman"/>
          <w:b/>
          <w:bCs/>
          <w:lang w:val="bg-BG" w:eastAsia="bg-BG"/>
        </w:rPr>
        <w:t>МАШИНАТА:</w:t>
      </w:r>
    </w:p>
    <w:p w14:paraId="1935E06E" w14:textId="77777777" w:rsidR="00522284" w:rsidRPr="001E72DD" w:rsidRDefault="00522284" w:rsidP="00522284">
      <w:pPr>
        <w:autoSpaceDN w:val="0"/>
        <w:spacing w:after="0" w:line="276" w:lineRule="auto"/>
        <w:jc w:val="both"/>
        <w:rPr>
          <w:rFonts w:ascii="Times New Roman" w:eastAsia="Times New Roman" w:hAnsi="Times New Roman" w:cs="Times New Roman"/>
          <w:b/>
          <w:bCs/>
          <w:lang w:val="bg-BG" w:eastAsia="bg-BG"/>
        </w:rPr>
      </w:pPr>
    </w:p>
    <w:p w14:paraId="42EFA3AB" w14:textId="77777777" w:rsidR="00522284" w:rsidRPr="001E72DD" w:rsidRDefault="00522284" w:rsidP="00522284">
      <w:pPr>
        <w:numPr>
          <w:ilvl w:val="0"/>
          <w:numId w:val="14"/>
        </w:numPr>
        <w:autoSpaceDE w:val="0"/>
        <w:autoSpaceDN w:val="0"/>
        <w:spacing w:after="0" w:line="276" w:lineRule="auto"/>
        <w:jc w:val="both"/>
        <w:rPr>
          <w:rFonts w:ascii="Times New Roman" w:eastAsia="Times New Roman" w:hAnsi="Times New Roman" w:cs="Times New Roman"/>
          <w:lang w:val="bg-BG" w:eastAsia="bg-BG"/>
        </w:rPr>
      </w:pP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трябва да </w:t>
      </w:r>
      <w:r>
        <w:rPr>
          <w:rFonts w:ascii="Times New Roman" w:eastAsia="Times New Roman" w:hAnsi="Times New Roman" w:cs="Times New Roman"/>
          <w:lang w:val="bg-BG" w:eastAsia="bg-BG"/>
        </w:rPr>
        <w:t xml:space="preserve">е </w:t>
      </w:r>
      <w:r w:rsidRPr="001E72DD">
        <w:rPr>
          <w:rFonts w:ascii="Times New Roman" w:eastAsia="Times New Roman" w:hAnsi="Times New Roman" w:cs="Times New Roman"/>
          <w:lang w:val="bg-BG" w:eastAsia="bg-BG"/>
        </w:rPr>
        <w:t>нов</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или произведен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преди не повече от 12 (дванадесет) месеца преди датата на публикуване на настоящата тръжна документация;</w:t>
      </w:r>
    </w:p>
    <w:p w14:paraId="7E66AA70" w14:textId="77777777" w:rsidR="00522284" w:rsidRPr="004214E0" w:rsidRDefault="00522284" w:rsidP="00522284">
      <w:pPr>
        <w:pStyle w:val="ListParagraph"/>
        <w:numPr>
          <w:ilvl w:val="0"/>
          <w:numId w:val="14"/>
        </w:numPr>
        <w:autoSpaceDE w:val="0"/>
        <w:autoSpaceDN w:val="0"/>
        <w:spacing w:after="0" w:line="276" w:lineRule="auto"/>
        <w:jc w:val="both"/>
        <w:rPr>
          <w:rFonts w:ascii="Times New Roman" w:eastAsia="Times New Roman" w:hAnsi="Times New Roman" w:cs="Times New Roman"/>
          <w:lang w:val="bg-BG" w:eastAsia="bg-BG"/>
        </w:rPr>
      </w:pPr>
      <w:proofErr w:type="spellStart"/>
      <w:r w:rsidRPr="004214E0">
        <w:rPr>
          <w:rFonts w:ascii="Times New Roman" w:eastAsia="Times New Roman" w:hAnsi="Times New Roman" w:cs="Times New Roman"/>
          <w:lang w:val="bg-BG" w:eastAsia="bg-BG"/>
        </w:rPr>
        <w:t>Вендинг</w:t>
      </w:r>
      <w:proofErr w:type="spellEnd"/>
      <w:r w:rsidRPr="004214E0">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w:t>
      </w:r>
      <w:r w:rsidRPr="004214E0">
        <w:rPr>
          <w:rFonts w:ascii="Times New Roman" w:eastAsia="Times New Roman" w:hAnsi="Times New Roman" w:cs="Times New Roman"/>
          <w:lang w:val="bg-BG" w:eastAsia="bg-BG"/>
        </w:rPr>
        <w:t xml:space="preserve">трябва да </w:t>
      </w:r>
      <w:r>
        <w:rPr>
          <w:rFonts w:ascii="Times New Roman" w:eastAsia="Times New Roman" w:hAnsi="Times New Roman" w:cs="Times New Roman"/>
          <w:lang w:val="bg-BG" w:eastAsia="bg-BG"/>
        </w:rPr>
        <w:t>бъде</w:t>
      </w:r>
      <w:r w:rsidRPr="004214E0">
        <w:rPr>
          <w:rFonts w:ascii="Times New Roman" w:eastAsia="Times New Roman" w:hAnsi="Times New Roman" w:cs="Times New Roman"/>
          <w:lang w:val="bg-BG" w:eastAsia="bg-BG"/>
        </w:rPr>
        <w:t xml:space="preserve"> с поне 15-инчов монитор FULL HD с тъч скрийн (</w:t>
      </w:r>
      <w:r w:rsidRPr="004214E0">
        <w:rPr>
          <w:rFonts w:ascii="Times New Roman" w:eastAsia="Times New Roman" w:hAnsi="Times New Roman" w:cs="Times New Roman"/>
          <w:lang w:eastAsia="bg-BG"/>
        </w:rPr>
        <w:t xml:space="preserve">touch screen) </w:t>
      </w:r>
      <w:proofErr w:type="spellStart"/>
      <w:r w:rsidRPr="004214E0">
        <w:rPr>
          <w:rFonts w:ascii="Times New Roman" w:eastAsia="Times New Roman" w:hAnsi="Times New Roman" w:cs="Times New Roman"/>
          <w:lang w:val="bg-BG" w:eastAsia="bg-BG"/>
        </w:rPr>
        <w:t>технолoгия</w:t>
      </w:r>
      <w:proofErr w:type="spellEnd"/>
      <w:r w:rsidRPr="004214E0">
        <w:rPr>
          <w:rFonts w:ascii="Times New Roman" w:eastAsia="Times New Roman" w:hAnsi="Times New Roman" w:cs="Times New Roman"/>
          <w:lang w:eastAsia="bg-BG"/>
        </w:rPr>
        <w:t xml:space="preserve"> </w:t>
      </w:r>
      <w:r w:rsidRPr="004214E0">
        <w:rPr>
          <w:rFonts w:ascii="Times New Roman" w:eastAsia="Times New Roman" w:hAnsi="Times New Roman" w:cs="Times New Roman"/>
          <w:lang w:val="bg-BG" w:eastAsia="bg-BG"/>
        </w:rPr>
        <w:t xml:space="preserve">и възможност за възпроизвеждане на мултимедийно </w:t>
      </w:r>
      <w:proofErr w:type="spellStart"/>
      <w:r w:rsidRPr="004214E0">
        <w:rPr>
          <w:rFonts w:ascii="Times New Roman" w:eastAsia="Times New Roman" w:hAnsi="Times New Roman" w:cs="Times New Roman"/>
          <w:lang w:val="bg-BG" w:eastAsia="bg-BG"/>
        </w:rPr>
        <w:t>съдържаниe</w:t>
      </w:r>
      <w:proofErr w:type="spellEnd"/>
      <w:r w:rsidRPr="004214E0">
        <w:rPr>
          <w:rFonts w:ascii="Times New Roman" w:eastAsia="Times New Roman" w:hAnsi="Times New Roman" w:cs="Times New Roman"/>
          <w:lang w:val="bg-BG" w:eastAsia="bg-BG"/>
        </w:rPr>
        <w:t>;</w:t>
      </w:r>
    </w:p>
    <w:p w14:paraId="43A58A4A" w14:textId="77777777" w:rsidR="00522284" w:rsidRPr="001E72DD" w:rsidRDefault="00522284" w:rsidP="00522284">
      <w:pPr>
        <w:numPr>
          <w:ilvl w:val="0"/>
          <w:numId w:val="14"/>
        </w:numPr>
        <w:autoSpaceDE w:val="0"/>
        <w:autoSpaceDN w:val="0"/>
        <w:spacing w:after="0" w:line="276" w:lineRule="auto"/>
        <w:jc w:val="both"/>
        <w:rPr>
          <w:rFonts w:ascii="Times New Roman" w:eastAsia="Times New Roman" w:hAnsi="Times New Roman" w:cs="Times New Roman"/>
          <w:lang w:val="bg-BG" w:eastAsia="bg-BG"/>
        </w:rPr>
      </w:pP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трябва да </w:t>
      </w:r>
      <w:r>
        <w:rPr>
          <w:rFonts w:ascii="Times New Roman" w:eastAsia="Times New Roman" w:hAnsi="Times New Roman" w:cs="Times New Roman"/>
          <w:lang w:val="bg-BG" w:eastAsia="bg-BG"/>
        </w:rPr>
        <w:t>бъде</w:t>
      </w:r>
      <w:r w:rsidRPr="001E72DD">
        <w:rPr>
          <w:rFonts w:ascii="Times New Roman" w:eastAsia="Times New Roman" w:hAnsi="Times New Roman" w:cs="Times New Roman"/>
          <w:lang w:val="bg-BG" w:eastAsia="bg-BG"/>
        </w:rPr>
        <w:t xml:space="preserve"> изработен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и оборудван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така че да бъдат или да могат да бъдат предотвратени всички рискове, породени от електрозахранване, както и да отговаря</w:t>
      </w:r>
      <w:r>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на изискванията на Наредба за съществените изисквания и оценяване съответствието на машините, приета с ПМС № 140 от 19.06.2008 г., в сила от 29.12.2009 г.;</w:t>
      </w:r>
    </w:p>
    <w:p w14:paraId="40B71F9C" w14:textId="77777777" w:rsidR="00522284" w:rsidRPr="001E72DD" w:rsidRDefault="00522284" w:rsidP="00522284">
      <w:pPr>
        <w:numPr>
          <w:ilvl w:val="0"/>
          <w:numId w:val="14"/>
        </w:numPr>
        <w:autoSpaceDE w:val="0"/>
        <w:autoSpaceDN w:val="0"/>
        <w:spacing w:after="0" w:line="276" w:lineRule="auto"/>
        <w:jc w:val="both"/>
        <w:rPr>
          <w:rFonts w:ascii="Times New Roman" w:eastAsia="Times New Roman" w:hAnsi="Times New Roman" w:cs="Times New Roman"/>
          <w:lang w:val="bg-BG" w:eastAsia="bg-BG"/>
        </w:rPr>
      </w:pP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трябва да </w:t>
      </w:r>
      <w:r>
        <w:rPr>
          <w:rFonts w:ascii="Times New Roman" w:eastAsia="Times New Roman" w:hAnsi="Times New Roman" w:cs="Times New Roman"/>
          <w:lang w:val="bg-BG" w:eastAsia="bg-BG"/>
        </w:rPr>
        <w:t>е</w:t>
      </w:r>
      <w:r w:rsidRPr="001E72DD">
        <w:rPr>
          <w:rFonts w:ascii="Times New Roman" w:eastAsia="Times New Roman" w:hAnsi="Times New Roman" w:cs="Times New Roman"/>
          <w:lang w:val="bg-BG" w:eastAsia="bg-BG"/>
        </w:rPr>
        <w:t xml:space="preserve"> с обозначение за банкнотите и монетите, с които работ</w:t>
      </w:r>
      <w:r>
        <w:rPr>
          <w:rFonts w:ascii="Times New Roman" w:eastAsia="Times New Roman" w:hAnsi="Times New Roman" w:cs="Times New Roman"/>
          <w:lang w:val="bg-BG" w:eastAsia="bg-BG"/>
        </w:rPr>
        <w:t>и</w:t>
      </w:r>
      <w:r w:rsidRPr="001E72DD">
        <w:rPr>
          <w:rFonts w:ascii="Times New Roman" w:eastAsia="Times New Roman" w:hAnsi="Times New Roman" w:cs="Times New Roman"/>
          <w:lang w:val="bg-BG" w:eastAsia="bg-BG"/>
        </w:rPr>
        <w:t xml:space="preserve">, включително да </w:t>
      </w:r>
      <w:r>
        <w:rPr>
          <w:rFonts w:ascii="Times New Roman" w:eastAsia="Times New Roman" w:hAnsi="Times New Roman" w:cs="Times New Roman"/>
          <w:lang w:val="bg-BG" w:eastAsia="bg-BG"/>
        </w:rPr>
        <w:t>е програмирана</w:t>
      </w:r>
      <w:r w:rsidRPr="001E72DD">
        <w:rPr>
          <w:rFonts w:ascii="Times New Roman" w:eastAsia="Times New Roman" w:hAnsi="Times New Roman" w:cs="Times New Roman"/>
          <w:lang w:val="bg-BG" w:eastAsia="bg-BG"/>
        </w:rPr>
        <w:t xml:space="preserve"> да връща ресто;</w:t>
      </w:r>
    </w:p>
    <w:p w14:paraId="4C447EA2" w14:textId="77777777" w:rsidR="00522284" w:rsidRPr="001E72DD" w:rsidRDefault="00522284" w:rsidP="00522284">
      <w:pPr>
        <w:numPr>
          <w:ilvl w:val="0"/>
          <w:numId w:val="14"/>
        </w:numPr>
        <w:autoSpaceDE w:val="0"/>
        <w:autoSpaceDN w:val="0"/>
        <w:spacing w:after="0" w:line="276" w:lineRule="auto"/>
        <w:jc w:val="both"/>
        <w:rPr>
          <w:rFonts w:ascii="Times New Roman" w:eastAsia="Times New Roman" w:hAnsi="Times New Roman" w:cs="Times New Roman"/>
          <w:lang w:val="bg-BG" w:eastAsia="bg-BG"/>
        </w:rPr>
      </w:pP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трябва да </w:t>
      </w:r>
      <w:r>
        <w:rPr>
          <w:rFonts w:ascii="Times New Roman" w:eastAsia="Times New Roman" w:hAnsi="Times New Roman" w:cs="Times New Roman"/>
          <w:lang w:val="bg-BG" w:eastAsia="bg-BG"/>
        </w:rPr>
        <w:t>е</w:t>
      </w:r>
      <w:r w:rsidRPr="001E72DD">
        <w:rPr>
          <w:rFonts w:ascii="Times New Roman" w:eastAsia="Times New Roman" w:hAnsi="Times New Roman" w:cs="Times New Roman"/>
          <w:lang w:val="bg-BG" w:eastAsia="bg-BG"/>
        </w:rPr>
        <w:t xml:space="preserve"> снабден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с фискално устройство в съответствие с Наредба № Н-18 от 13.12.2006 г. за регистриране и отчитане чрез фискални устройства на продажбите в търговските обекти, изискванията към софтуерите за управлението им и изискванията към лицата, които извършват продажби чрез електронен магазин;</w:t>
      </w:r>
    </w:p>
    <w:p w14:paraId="7ABAFA52" w14:textId="77777777" w:rsidR="00522284" w:rsidRPr="006F30D9" w:rsidRDefault="00522284" w:rsidP="00522284">
      <w:pPr>
        <w:pStyle w:val="ListParagraph"/>
        <w:numPr>
          <w:ilvl w:val="0"/>
          <w:numId w:val="14"/>
        </w:numPr>
        <w:autoSpaceDE w:val="0"/>
        <w:autoSpaceDN w:val="0"/>
        <w:spacing w:after="0" w:line="276" w:lineRule="auto"/>
        <w:jc w:val="both"/>
        <w:rPr>
          <w:rFonts w:ascii="Times New Roman" w:eastAsia="Times New Roman" w:hAnsi="Times New Roman" w:cs="Times New Roman"/>
          <w:lang w:val="bg-BG" w:eastAsia="bg-BG"/>
        </w:rPr>
      </w:pPr>
      <w:proofErr w:type="spellStart"/>
      <w:r w:rsidRPr="006F30D9">
        <w:rPr>
          <w:rFonts w:ascii="Times New Roman" w:eastAsia="Times New Roman" w:hAnsi="Times New Roman" w:cs="Times New Roman"/>
          <w:lang w:val="bg-BG" w:eastAsia="bg-BG"/>
        </w:rPr>
        <w:t>Вендинг</w:t>
      </w:r>
      <w:proofErr w:type="spellEnd"/>
      <w:r w:rsidRPr="006F30D9">
        <w:rPr>
          <w:rFonts w:ascii="Times New Roman" w:eastAsia="Times New Roman" w:hAnsi="Times New Roman" w:cs="Times New Roman"/>
          <w:lang w:val="bg-BG" w:eastAsia="bg-BG"/>
        </w:rPr>
        <w:t xml:space="preserve"> машината трябва да има поставен стикер с информация за контакт с изпълнителя при възникнал проблем с използването на машината;</w:t>
      </w:r>
    </w:p>
    <w:p w14:paraId="72220416" w14:textId="77777777" w:rsidR="00522284" w:rsidRPr="001E72DD" w:rsidRDefault="00522284" w:rsidP="00522284">
      <w:pPr>
        <w:numPr>
          <w:ilvl w:val="0"/>
          <w:numId w:val="14"/>
        </w:numPr>
        <w:autoSpaceDE w:val="0"/>
        <w:autoSpaceDN w:val="0"/>
        <w:spacing w:after="0" w:line="276" w:lineRule="auto"/>
        <w:jc w:val="both"/>
        <w:rPr>
          <w:rFonts w:ascii="Times New Roman" w:eastAsia="Times New Roman" w:hAnsi="Times New Roman" w:cs="Times New Roman"/>
          <w:lang w:val="bg-BG" w:eastAsia="bg-BG"/>
        </w:rPr>
      </w:pP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трябва да </w:t>
      </w:r>
      <w:r>
        <w:rPr>
          <w:rFonts w:ascii="Times New Roman" w:eastAsia="Times New Roman" w:hAnsi="Times New Roman" w:cs="Times New Roman"/>
          <w:lang w:val="bg-BG" w:eastAsia="bg-BG"/>
        </w:rPr>
        <w:t>бъде</w:t>
      </w:r>
      <w:r w:rsidRPr="001E72DD">
        <w:rPr>
          <w:rFonts w:ascii="Times New Roman" w:eastAsia="Times New Roman" w:hAnsi="Times New Roman" w:cs="Times New Roman"/>
          <w:lang w:val="bg-BG" w:eastAsia="bg-BG"/>
        </w:rPr>
        <w:t xml:space="preserve"> обезопасен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инсталиран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по начин, който да закрива окабеляването, вентилационната решетка и т</w:t>
      </w:r>
      <w:r>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н., съобразени с Директива 2006/95/ЕО;</w:t>
      </w:r>
    </w:p>
    <w:p w14:paraId="1E03BA34" w14:textId="77777777" w:rsidR="00522284" w:rsidRPr="001E72DD" w:rsidRDefault="00522284" w:rsidP="00522284">
      <w:pPr>
        <w:numPr>
          <w:ilvl w:val="0"/>
          <w:numId w:val="14"/>
        </w:numPr>
        <w:autoSpaceDE w:val="0"/>
        <w:autoSpaceDN w:val="0"/>
        <w:spacing w:after="0" w:line="276" w:lineRule="auto"/>
        <w:jc w:val="both"/>
        <w:rPr>
          <w:rFonts w:ascii="Times New Roman" w:eastAsia="Times New Roman" w:hAnsi="Times New Roman" w:cs="Times New Roman"/>
          <w:lang w:val="bg-BG" w:eastAsia="bg-BG"/>
        </w:rPr>
      </w:pP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следва да разполага със собствени измервателни уреди за отчитане на изразходваната електроенергия;</w:t>
      </w:r>
    </w:p>
    <w:p w14:paraId="100B1A43" w14:textId="77777777" w:rsidR="00522284" w:rsidRPr="001E72DD" w:rsidRDefault="00522284" w:rsidP="00522284">
      <w:pPr>
        <w:numPr>
          <w:ilvl w:val="0"/>
          <w:numId w:val="14"/>
        </w:numPr>
        <w:autoSpaceDE w:val="0"/>
        <w:autoSpaceDN w:val="0"/>
        <w:spacing w:after="0" w:line="276" w:lineRule="auto"/>
        <w:jc w:val="both"/>
        <w:rPr>
          <w:rFonts w:ascii="Times New Roman" w:eastAsia="Times New Roman" w:hAnsi="Times New Roman" w:cs="Times New Roman"/>
          <w:lang w:val="bg-BG" w:eastAsia="bg-BG"/>
        </w:rPr>
      </w:pP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трябва да отговаря на всички действащи санитарни и хигиенни изисквания на Българска агенция по безопасност на храните;</w:t>
      </w:r>
    </w:p>
    <w:p w14:paraId="14FB26C1" w14:textId="77777777" w:rsidR="00522284" w:rsidRPr="001E72DD" w:rsidRDefault="00522284" w:rsidP="00522284">
      <w:pPr>
        <w:numPr>
          <w:ilvl w:val="0"/>
          <w:numId w:val="14"/>
        </w:numPr>
        <w:autoSpaceDE w:val="0"/>
        <w:autoSpaceDN w:val="0"/>
        <w:spacing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Продуктите, предлагани от </w:t>
      </w: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трябва да отговарят на изискванията на Закона за храните;</w:t>
      </w:r>
    </w:p>
    <w:p w14:paraId="020A6640" w14:textId="77777777" w:rsidR="00522284" w:rsidRPr="001E72DD" w:rsidRDefault="00522284" w:rsidP="00522284">
      <w:pPr>
        <w:numPr>
          <w:ilvl w:val="0"/>
          <w:numId w:val="14"/>
        </w:numPr>
        <w:autoSpaceDE w:val="0"/>
        <w:autoSpaceDN w:val="0"/>
        <w:spacing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Продуктите, предлагани от </w:t>
      </w: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трябва да са на цени в рамките на средните пазарни цени за съответния асортимент;</w:t>
      </w:r>
    </w:p>
    <w:p w14:paraId="64015833" w14:textId="77777777" w:rsidR="00522284" w:rsidRPr="001E72DD" w:rsidRDefault="00522284" w:rsidP="00522284">
      <w:pPr>
        <w:numPr>
          <w:ilvl w:val="0"/>
          <w:numId w:val="15"/>
        </w:numPr>
        <w:autoSpaceDE w:val="0"/>
        <w:autoSpaceDN w:val="0"/>
        <w:spacing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lastRenderedPageBreak/>
        <w:t xml:space="preserve">Участникът, избран за изпълнител, трябва да поддържа </w:t>
      </w: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така, че </w:t>
      </w:r>
      <w:r>
        <w:rPr>
          <w:rFonts w:ascii="Times New Roman" w:eastAsia="Times New Roman" w:hAnsi="Times New Roman" w:cs="Times New Roman"/>
          <w:lang w:val="bg-BG" w:eastAsia="bg-BG"/>
        </w:rPr>
        <w:t>същата</w:t>
      </w:r>
      <w:r w:rsidRPr="001E72DD">
        <w:rPr>
          <w:rFonts w:ascii="Times New Roman" w:eastAsia="Times New Roman" w:hAnsi="Times New Roman" w:cs="Times New Roman"/>
          <w:lang w:val="bg-BG" w:eastAsia="bg-BG"/>
        </w:rPr>
        <w:t xml:space="preserve"> да </w:t>
      </w:r>
      <w:r>
        <w:rPr>
          <w:rFonts w:ascii="Times New Roman" w:eastAsia="Times New Roman" w:hAnsi="Times New Roman" w:cs="Times New Roman"/>
          <w:lang w:val="bg-BG" w:eastAsia="bg-BG"/>
        </w:rPr>
        <w:t>е</w:t>
      </w:r>
      <w:r w:rsidRPr="001E72DD">
        <w:rPr>
          <w:rFonts w:ascii="Times New Roman" w:eastAsia="Times New Roman" w:hAnsi="Times New Roman" w:cs="Times New Roman"/>
          <w:lang w:val="bg-BG" w:eastAsia="bg-BG"/>
        </w:rPr>
        <w:t xml:space="preserve"> напълно зареден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а в случай на изчерпване на наличностите на някоя категория продукти, зареждането да се извършва своевременно, но не по-късно от 12 (дванадесет) часа след изчерпване на наличностите за съответната категория продукт;</w:t>
      </w:r>
    </w:p>
    <w:p w14:paraId="22A18A27" w14:textId="77777777" w:rsidR="00522284" w:rsidRPr="006A1903" w:rsidRDefault="00522284" w:rsidP="00522284">
      <w:pPr>
        <w:numPr>
          <w:ilvl w:val="0"/>
          <w:numId w:val="15"/>
        </w:numPr>
        <w:autoSpaceDE w:val="0"/>
        <w:autoSpaceDN w:val="0"/>
        <w:spacing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Като част от инсталацията изпълнителят трябва да осигури кошчета за отпадъци в непосредствена близост до </w:t>
      </w: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с подходящ дизайн в съответствие с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т</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w:t>
      </w:r>
      <w:r w:rsidRPr="006A1903">
        <w:rPr>
          <w:rFonts w:ascii="Times New Roman" w:eastAsia="Times New Roman" w:hAnsi="Times New Roman" w:cs="Times New Roman"/>
          <w:b/>
          <w:bCs/>
          <w:lang w:val="bg-BG" w:eastAsia="bg-BG"/>
        </w:rPr>
        <w:t xml:space="preserve"> </w:t>
      </w:r>
    </w:p>
    <w:p w14:paraId="2A3DBAAF" w14:textId="77777777" w:rsidR="00522284" w:rsidRPr="001E72DD" w:rsidRDefault="00522284" w:rsidP="00522284">
      <w:pPr>
        <w:numPr>
          <w:ilvl w:val="0"/>
          <w:numId w:val="17"/>
        </w:numPr>
        <w:autoSpaceDE w:val="0"/>
        <w:autoSpaceDN w:val="0"/>
        <w:spacing w:after="0" w:line="276" w:lineRule="auto"/>
        <w:jc w:val="both"/>
        <w:rPr>
          <w:rFonts w:ascii="Times New Roman" w:eastAsia="Times New Roman" w:hAnsi="Times New Roman" w:cs="Times New Roman"/>
          <w:lang w:val="bg-BG" w:eastAsia="bg-BG"/>
        </w:rPr>
      </w:pP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машината за пакетирани храни и </w:t>
      </w:r>
      <w:r>
        <w:rPr>
          <w:rFonts w:ascii="Times New Roman" w:eastAsia="Times New Roman" w:hAnsi="Times New Roman" w:cs="Times New Roman"/>
          <w:lang w:val="bg-BG" w:eastAsia="bg-BG"/>
        </w:rPr>
        <w:t xml:space="preserve">безалкохолни </w:t>
      </w:r>
      <w:r w:rsidRPr="001E72DD">
        <w:rPr>
          <w:rFonts w:ascii="Times New Roman" w:eastAsia="Times New Roman" w:hAnsi="Times New Roman" w:cs="Times New Roman"/>
          <w:lang w:val="bg-BG" w:eastAsia="bg-BG"/>
        </w:rPr>
        <w:t>напитки трябва да предлага асортимент от захарни, шоколадови и солени изделия, безалкохолни напитки;</w:t>
      </w:r>
    </w:p>
    <w:p w14:paraId="1D2F8E1D" w14:textId="77777777" w:rsidR="00522284" w:rsidRPr="001E72DD" w:rsidRDefault="00522284" w:rsidP="00522284">
      <w:pPr>
        <w:numPr>
          <w:ilvl w:val="0"/>
          <w:numId w:val="17"/>
        </w:numPr>
        <w:autoSpaceDE w:val="0"/>
        <w:autoSpaceDN w:val="0"/>
        <w:spacing w:after="0" w:line="276" w:lineRule="auto"/>
        <w:jc w:val="both"/>
        <w:rPr>
          <w:rFonts w:ascii="Times New Roman" w:eastAsia="Times New Roman" w:hAnsi="Times New Roman" w:cs="Times New Roman"/>
          <w:lang w:val="bg-BG" w:eastAsia="bg-BG"/>
        </w:rPr>
      </w:pP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машината за пакетирани храни и </w:t>
      </w:r>
      <w:r>
        <w:rPr>
          <w:rFonts w:ascii="Times New Roman" w:eastAsia="Times New Roman" w:hAnsi="Times New Roman" w:cs="Times New Roman"/>
          <w:lang w:val="bg-BG" w:eastAsia="bg-BG"/>
        </w:rPr>
        <w:t xml:space="preserve">безалкохолни </w:t>
      </w:r>
      <w:r w:rsidRPr="001E72DD">
        <w:rPr>
          <w:rFonts w:ascii="Times New Roman" w:eastAsia="Times New Roman" w:hAnsi="Times New Roman" w:cs="Times New Roman"/>
          <w:lang w:val="bg-BG" w:eastAsia="bg-BG"/>
        </w:rPr>
        <w:t>напитки трябва да предлага и асортимент от висококачествени здравословни храни, който да представлява поне 20 % от общия асортимент – протеинови барове, сокове, солети и други подобни пакетирани храни, като трябва да има продукти и без глутен и без захар.</w:t>
      </w:r>
    </w:p>
    <w:bookmarkEnd w:id="2"/>
    <w:p w14:paraId="446BAD66" w14:textId="77777777" w:rsidR="00522284" w:rsidRPr="001E72DD" w:rsidRDefault="00522284" w:rsidP="00522284">
      <w:pPr>
        <w:autoSpaceDE w:val="0"/>
        <w:autoSpaceDN w:val="0"/>
        <w:spacing w:before="60" w:after="0" w:line="276" w:lineRule="auto"/>
        <w:ind w:right="-77"/>
        <w:jc w:val="both"/>
        <w:rPr>
          <w:rFonts w:ascii="Times New Roman" w:eastAsia="Times New Roman" w:hAnsi="Times New Roman" w:cs="Times New Roman"/>
          <w:b/>
          <w:lang w:val="bg-BG" w:eastAsia="bg-BG"/>
        </w:rPr>
      </w:pPr>
    </w:p>
    <w:p w14:paraId="71E80B1A" w14:textId="77777777" w:rsidR="00522284" w:rsidRPr="001E72DD" w:rsidRDefault="00522284" w:rsidP="00522284">
      <w:pPr>
        <w:autoSpaceDE w:val="0"/>
        <w:autoSpaceDN w:val="0"/>
        <w:spacing w:before="60" w:after="0" w:line="276" w:lineRule="auto"/>
        <w:ind w:right="-77"/>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2.3. ПРЕДНАЗНАЧЕНИЕ НА ИМОТА:</w:t>
      </w:r>
    </w:p>
    <w:p w14:paraId="6DFED79C" w14:textId="60848F1A"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 xml:space="preserve">Частта </w:t>
      </w:r>
      <w:r w:rsidRPr="001E72DD">
        <w:rPr>
          <w:rFonts w:ascii="Times New Roman" w:eastAsia="Times New Roman" w:hAnsi="Times New Roman" w:cs="Times New Roman"/>
          <w:lang w:val="bg-BG" w:eastAsia="bg-BG"/>
        </w:rPr>
        <w:t xml:space="preserve">от недвижимия имот, обект на търга, е предназначена за разполагане на </w:t>
      </w: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w:t>
      </w:r>
      <w:r>
        <w:rPr>
          <w:rFonts w:ascii="Times New Roman" w:eastAsia="Times New Roman" w:hAnsi="Times New Roman" w:cs="Times New Roman"/>
          <w:lang w:val="bg-BG" w:eastAsia="bg-BG"/>
        </w:rPr>
        <w:t>а</w:t>
      </w:r>
      <w:r w:rsidRPr="001E72DD">
        <w:rPr>
          <w:rFonts w:ascii="Times New Roman" w:eastAsia="Times New Roman" w:hAnsi="Times New Roman" w:cs="Times New Roman"/>
          <w:lang w:val="bg-BG" w:eastAsia="bg-BG"/>
        </w:rPr>
        <w:t xml:space="preserve">, както следва:  1 /един/ брой </w:t>
      </w:r>
      <w:proofErr w:type="spellStart"/>
      <w:r w:rsidRPr="001E72DD">
        <w:rPr>
          <w:rFonts w:ascii="Times New Roman" w:eastAsia="Times New Roman" w:hAnsi="Times New Roman" w:cs="Times New Roman"/>
          <w:lang w:val="bg-BG" w:eastAsia="bg-BG"/>
        </w:rPr>
        <w:t>вендинг</w:t>
      </w:r>
      <w:proofErr w:type="spellEnd"/>
      <w:r w:rsidRPr="001E72DD">
        <w:rPr>
          <w:rFonts w:ascii="Times New Roman" w:eastAsia="Times New Roman" w:hAnsi="Times New Roman" w:cs="Times New Roman"/>
          <w:lang w:val="bg-BG" w:eastAsia="bg-BG"/>
        </w:rPr>
        <w:t xml:space="preserve"> машина за пакетирани храни и </w:t>
      </w:r>
      <w:r>
        <w:rPr>
          <w:rFonts w:ascii="Times New Roman" w:eastAsia="Times New Roman" w:hAnsi="Times New Roman" w:cs="Times New Roman"/>
          <w:lang w:val="bg-BG" w:eastAsia="bg-BG"/>
        </w:rPr>
        <w:t xml:space="preserve">безалкохолни </w:t>
      </w:r>
      <w:r w:rsidRPr="001E72DD">
        <w:rPr>
          <w:rFonts w:ascii="Times New Roman" w:eastAsia="Times New Roman" w:hAnsi="Times New Roman" w:cs="Times New Roman"/>
          <w:lang w:val="bg-BG" w:eastAsia="bg-BG"/>
        </w:rPr>
        <w:t>напитки, ко</w:t>
      </w:r>
      <w:r>
        <w:rPr>
          <w:rFonts w:ascii="Times New Roman" w:eastAsia="Times New Roman" w:hAnsi="Times New Roman" w:cs="Times New Roman"/>
          <w:lang w:val="bg-BG" w:eastAsia="bg-BG"/>
        </w:rPr>
        <w:t>я</w:t>
      </w:r>
      <w:r w:rsidRPr="001E72DD">
        <w:rPr>
          <w:rFonts w:ascii="Times New Roman" w:eastAsia="Times New Roman" w:hAnsi="Times New Roman" w:cs="Times New Roman"/>
          <w:lang w:val="bg-BG" w:eastAsia="bg-BG"/>
        </w:rPr>
        <w:t xml:space="preserve">то да обслужва служители на БТА и трети лица (находящи се по обективна причина в сградата на БТА) и следва да се ползва съобразно предназначението, като не се препятства осъществяването на дейностите, за които е предоставена сградата. </w:t>
      </w:r>
    </w:p>
    <w:p w14:paraId="43C5882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 xml:space="preserve">Частта от недвижимия имот, обект на търга, може да се използва единствено за разполагане на съответната </w:t>
      </w:r>
      <w:proofErr w:type="spellStart"/>
      <w:r>
        <w:rPr>
          <w:rFonts w:ascii="Times New Roman" w:eastAsia="Times New Roman" w:hAnsi="Times New Roman" w:cs="Times New Roman"/>
          <w:lang w:val="bg-BG" w:eastAsia="bg-BG"/>
        </w:rPr>
        <w:t>вендинг</w:t>
      </w:r>
      <w:proofErr w:type="spellEnd"/>
      <w:r>
        <w:rPr>
          <w:rFonts w:ascii="Times New Roman" w:eastAsia="Times New Roman" w:hAnsi="Times New Roman" w:cs="Times New Roman"/>
          <w:lang w:val="bg-BG" w:eastAsia="bg-BG"/>
        </w:rPr>
        <w:t xml:space="preserve"> машина и се отдава само за тази цел.</w:t>
      </w:r>
    </w:p>
    <w:p w14:paraId="316F9332" w14:textId="77777777" w:rsidR="00DC0118" w:rsidRDefault="00DC0118" w:rsidP="00522284">
      <w:pPr>
        <w:autoSpaceDE w:val="0"/>
        <w:autoSpaceDN w:val="0"/>
        <w:spacing w:before="60" w:after="0" w:line="276" w:lineRule="auto"/>
        <w:jc w:val="both"/>
        <w:rPr>
          <w:rFonts w:ascii="Times New Roman" w:eastAsia="Times New Roman" w:hAnsi="Times New Roman" w:cs="Times New Roman"/>
          <w:lang w:val="bg-BG" w:eastAsia="bg-BG"/>
        </w:rPr>
      </w:pPr>
    </w:p>
    <w:p w14:paraId="3CA8BBDB" w14:textId="206EBFD4"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2.4. ПРАВЕН СТАТУТ:</w:t>
      </w:r>
    </w:p>
    <w:p w14:paraId="303BA377" w14:textId="36A0CF75"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 xml:space="preserve">Частта </w:t>
      </w:r>
      <w:r w:rsidRPr="001E72DD">
        <w:rPr>
          <w:rFonts w:ascii="Times New Roman" w:eastAsia="Times New Roman" w:hAnsi="Times New Roman" w:cs="Times New Roman"/>
          <w:lang w:val="bg-BG" w:eastAsia="bg-BG"/>
        </w:rPr>
        <w:t xml:space="preserve">от недвижимия имот, предмет на търга, е разположена в сградата на БТА, находяща се в гр. София, бул. „Цариградско шосе“ № 49 и същата е публична държавна собственост. </w:t>
      </w:r>
      <w:bookmarkStart w:id="3" w:name="_Hlk187312165"/>
      <w:r w:rsidRPr="001E72DD">
        <w:rPr>
          <w:rFonts w:ascii="Times New Roman" w:eastAsia="Times New Roman" w:hAnsi="Times New Roman" w:cs="Times New Roman"/>
          <w:lang w:val="bg-BG" w:eastAsia="bg-BG"/>
        </w:rPr>
        <w:t xml:space="preserve">Имотът е предоставен за управление на БТА </w:t>
      </w:r>
      <w:r w:rsidR="002C37A6">
        <w:rPr>
          <w:rFonts w:ascii="Times New Roman" w:eastAsia="Times New Roman" w:hAnsi="Times New Roman" w:cs="Times New Roman"/>
          <w:lang w:val="bg-BG" w:eastAsia="bg-BG"/>
        </w:rPr>
        <w:t>с</w:t>
      </w:r>
      <w:r w:rsidRPr="001E72DD">
        <w:rPr>
          <w:rFonts w:ascii="Times New Roman" w:eastAsia="Times New Roman" w:hAnsi="Times New Roman" w:cs="Times New Roman"/>
          <w:lang w:val="bg-BG" w:eastAsia="bg-BG"/>
        </w:rPr>
        <w:t xml:space="preserve"> Акт за публична държавна собственост № </w:t>
      </w:r>
      <w:r w:rsidR="00DB0AF9">
        <w:rPr>
          <w:rFonts w:ascii="Times New Roman" w:eastAsia="Times New Roman" w:hAnsi="Times New Roman" w:cs="Times New Roman"/>
          <w:lang w:val="bg-BG" w:eastAsia="bg-BG"/>
        </w:rPr>
        <w:t>11810</w:t>
      </w:r>
      <w:r w:rsidRPr="001E72DD">
        <w:rPr>
          <w:rFonts w:ascii="Times New Roman" w:eastAsia="Times New Roman" w:hAnsi="Times New Roman" w:cs="Times New Roman"/>
          <w:lang w:val="bg-BG" w:eastAsia="bg-BG"/>
        </w:rPr>
        <w:t xml:space="preserve"> от </w:t>
      </w:r>
      <w:r w:rsidR="00DB0AF9">
        <w:rPr>
          <w:rFonts w:ascii="Times New Roman" w:eastAsia="Times New Roman" w:hAnsi="Times New Roman" w:cs="Times New Roman"/>
          <w:lang w:val="bg-BG" w:eastAsia="bg-BG"/>
        </w:rPr>
        <w:t>31.03.2023</w:t>
      </w:r>
      <w:r w:rsidRPr="001E72DD">
        <w:rPr>
          <w:rFonts w:ascii="Times New Roman" w:eastAsia="Times New Roman" w:hAnsi="Times New Roman" w:cs="Times New Roman"/>
          <w:lang w:val="bg-BG" w:eastAsia="bg-BG"/>
        </w:rPr>
        <w:t xml:space="preserve"> г.</w:t>
      </w:r>
      <w:bookmarkEnd w:id="3"/>
    </w:p>
    <w:p w14:paraId="7AFADD13"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iCs/>
          <w:lang w:val="bg-BG" w:eastAsia="bg-BG"/>
        </w:rPr>
      </w:pPr>
      <w:r w:rsidRPr="001E72DD">
        <w:rPr>
          <w:rFonts w:ascii="Times New Roman" w:eastAsia="Times New Roman" w:hAnsi="Times New Roman" w:cs="Times New Roman"/>
          <w:lang w:val="bg-BG" w:eastAsia="bg-BG"/>
        </w:rPr>
        <w:t xml:space="preserve">Върху имота няма учредени ипотеки и други ограничени вещни права в полза на трети лица. </w:t>
      </w:r>
      <w:r w:rsidRPr="001E72DD">
        <w:rPr>
          <w:rFonts w:ascii="Times New Roman" w:eastAsia="Times New Roman" w:hAnsi="Times New Roman" w:cs="Times New Roman"/>
          <w:iCs/>
          <w:lang w:val="bg-BG" w:eastAsia="bg-BG"/>
        </w:rPr>
        <w:t>Към имота няма предявени реституционни претенции.</w:t>
      </w:r>
    </w:p>
    <w:p w14:paraId="00B10F44" w14:textId="77777777" w:rsidR="00DC0118" w:rsidRDefault="00DC0118" w:rsidP="00522284">
      <w:pPr>
        <w:autoSpaceDE w:val="0"/>
        <w:autoSpaceDN w:val="0"/>
        <w:spacing w:before="60" w:after="0" w:line="276" w:lineRule="auto"/>
        <w:jc w:val="both"/>
        <w:rPr>
          <w:rFonts w:ascii="Times New Roman" w:eastAsia="Times New Roman" w:hAnsi="Times New Roman" w:cs="Times New Roman"/>
          <w:lang w:val="bg-BG" w:eastAsia="bg-BG"/>
        </w:rPr>
      </w:pPr>
    </w:p>
    <w:p w14:paraId="711AD846" w14:textId="7656F2E4"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2.5. ДРУГИ СПЕЦИФИЧНИ УСЛОВИЯ:</w:t>
      </w:r>
    </w:p>
    <w:p w14:paraId="2DE7F15D" w14:textId="77777777" w:rsidR="00522284" w:rsidRPr="001E72DD" w:rsidRDefault="00522284" w:rsidP="00522284">
      <w:pPr>
        <w:tabs>
          <w:tab w:val="left" w:pos="1080"/>
        </w:tabs>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2.5.1. Срок за отдаване под наем – 5 години;</w:t>
      </w:r>
      <w:r w:rsidRPr="001E72DD">
        <w:rPr>
          <w:rFonts w:ascii="Times New Roman" w:eastAsia="Times New Roman" w:hAnsi="Times New Roman" w:cs="Times New Roman"/>
          <w:b/>
          <w:lang w:val="bg-BG" w:eastAsia="bg-BG"/>
        </w:rPr>
        <w:t xml:space="preserve"> </w:t>
      </w:r>
    </w:p>
    <w:p w14:paraId="3623410C" w14:textId="77777777" w:rsidR="00522284" w:rsidRPr="001E72DD" w:rsidRDefault="00522284" w:rsidP="00522284">
      <w:pPr>
        <w:tabs>
          <w:tab w:val="left" w:pos="1080"/>
        </w:tabs>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2.5.2. Поддържането, основните и текущи ремонти на частта от имота, предоставена под наем ще се извършват от и за сметка на наемателя, само със съгласието на наемодателя.</w:t>
      </w:r>
    </w:p>
    <w:p w14:paraId="01832F0C" w14:textId="77777777" w:rsidR="00522284" w:rsidRPr="001E72DD" w:rsidRDefault="00522284" w:rsidP="00522284">
      <w:pPr>
        <w:tabs>
          <w:tab w:val="left" w:pos="1080"/>
        </w:tabs>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2.5.3. Наемателят е длъжен да гарантира необезпокояваното използване от страна на БТА на неотдадените под наем части от имота.</w:t>
      </w:r>
    </w:p>
    <w:p w14:paraId="5F4DC768" w14:textId="77777777" w:rsidR="00DC0118" w:rsidRDefault="00DC0118" w:rsidP="00522284">
      <w:pPr>
        <w:autoSpaceDE w:val="0"/>
        <w:autoSpaceDN w:val="0"/>
        <w:spacing w:before="60" w:after="0" w:line="276" w:lineRule="auto"/>
        <w:jc w:val="both"/>
        <w:rPr>
          <w:rFonts w:ascii="Times New Roman" w:eastAsia="Times New Roman" w:hAnsi="Times New Roman" w:cs="Times New Roman"/>
          <w:b/>
          <w:lang w:val="bg-BG" w:eastAsia="bg-BG"/>
        </w:rPr>
      </w:pPr>
    </w:p>
    <w:p w14:paraId="3090B255" w14:textId="4641A46D"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ІІ. ИЗИСКВАНИЯ КЪМ КАНДИДАТИТЕ:</w:t>
      </w:r>
    </w:p>
    <w:p w14:paraId="3A16288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p>
    <w:p w14:paraId="7F1E9E38" w14:textId="77777777" w:rsidR="00522284" w:rsidRPr="001E72DD" w:rsidRDefault="00522284" w:rsidP="00522284">
      <w:pPr>
        <w:autoSpaceDE w:val="0"/>
        <w:autoSpaceDN w:val="0"/>
        <w:spacing w:before="60" w:after="0" w:line="276" w:lineRule="auto"/>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 УСЛОВИЯ ЗА УЧАСТИЕ:</w:t>
      </w:r>
    </w:p>
    <w:p w14:paraId="6B2FC60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1.1.</w:t>
      </w:r>
      <w:r w:rsidRPr="001E72DD">
        <w:rPr>
          <w:rFonts w:ascii="Times New Roman" w:eastAsia="Times New Roman" w:hAnsi="Times New Roman" w:cs="Times New Roman"/>
          <w:b/>
          <w:lang w:val="bg-BG" w:eastAsia="bg-BG"/>
        </w:rPr>
        <w:t xml:space="preserve"> </w:t>
      </w:r>
      <w:r w:rsidRPr="001E72DD">
        <w:rPr>
          <w:rFonts w:ascii="Times New Roman" w:eastAsia="Times New Roman" w:hAnsi="Times New Roman" w:cs="Times New Roman"/>
          <w:lang w:val="bg-BG" w:eastAsia="bg-BG"/>
        </w:rPr>
        <w:t>Кандидат в търга може да бъде всяко българско или чуждестранно физическо или юридическо лице.</w:t>
      </w:r>
    </w:p>
    <w:p w14:paraId="22CC6737" w14:textId="77777777" w:rsidR="00522284" w:rsidRPr="001E72DD" w:rsidRDefault="00522284" w:rsidP="00522284">
      <w:pPr>
        <w:autoSpaceDE w:val="0"/>
        <w:autoSpaceDN w:val="0"/>
        <w:spacing w:before="60" w:after="0" w:line="276" w:lineRule="auto"/>
        <w:ind w:right="-6"/>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lastRenderedPageBreak/>
        <w:t>1.2. В търга не могат да участват физически и юридически лица, които:</w:t>
      </w:r>
    </w:p>
    <w:p w14:paraId="16A061DB" w14:textId="77777777" w:rsidR="00522284" w:rsidRPr="001E72DD" w:rsidRDefault="00522284" w:rsidP="00522284">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xml:space="preserve">1.2.1. са в производство по ликвидация; </w:t>
      </w:r>
    </w:p>
    <w:p w14:paraId="21D6BCDE" w14:textId="77777777" w:rsidR="00522284" w:rsidRPr="001E72DD" w:rsidRDefault="00522284" w:rsidP="00522284">
      <w:pPr>
        <w:tabs>
          <w:tab w:val="left" w:pos="426"/>
        </w:tabs>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1.2.2.</w:t>
      </w:r>
      <w:r w:rsidRPr="001E72DD">
        <w:rPr>
          <w:rFonts w:ascii="Times New Roman" w:eastAsia="Times New Roman" w:hAnsi="Times New Roman" w:cs="Times New Roman"/>
          <w:color w:val="FFFFFF"/>
          <w:lang w:val="bg-BG" w:eastAsia="bg-BG"/>
        </w:rPr>
        <w:t>.</w:t>
      </w:r>
      <w:r w:rsidRPr="001E72DD">
        <w:rPr>
          <w:rFonts w:ascii="Times New Roman" w:eastAsia="Times New Roman" w:hAnsi="Times New Roman" w:cs="Times New Roman"/>
          <w:color w:val="000000"/>
          <w:lang w:val="bg-BG" w:eastAsia="bg-BG"/>
        </w:rPr>
        <w:t xml:space="preserve">са в открито производство по несъстоятелност, или са сключили извънсъдебно споразумение с кредиторите си по смисъла на чл. 740 от Търговския закон, включително когато дейността им е под разпореждане на съда или са преустановили дейността си; </w:t>
      </w:r>
    </w:p>
    <w:p w14:paraId="46184DDD" w14:textId="77777777" w:rsidR="00522284" w:rsidRPr="001E72DD" w:rsidRDefault="00522284" w:rsidP="00522284">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1.2.3. имат непогасени задължения към БТА</w:t>
      </w:r>
      <w:r w:rsidRPr="001E72DD">
        <w:rPr>
          <w:rFonts w:ascii="Times New Roman" w:eastAsia="Times New Roman" w:hAnsi="Times New Roman" w:cs="Times New Roman"/>
          <w:color w:val="000000"/>
          <w:lang w:eastAsia="bg-BG"/>
        </w:rPr>
        <w:t xml:space="preserve">, </w:t>
      </w:r>
      <w:r w:rsidRPr="001E72DD">
        <w:rPr>
          <w:rFonts w:ascii="Times New Roman" w:eastAsia="Times New Roman" w:hAnsi="Times New Roman" w:cs="Times New Roman"/>
          <w:color w:val="000000"/>
          <w:lang w:val="bg-BG" w:eastAsia="bg-BG"/>
        </w:rPr>
        <w:t>към държавата и осигурителните фондове</w:t>
      </w:r>
      <w:r w:rsidRPr="001E72DD">
        <w:rPr>
          <w:rFonts w:ascii="Times New Roman" w:eastAsia="Times New Roman" w:hAnsi="Times New Roman" w:cs="Times New Roman"/>
          <w:color w:val="000000"/>
          <w:lang w:eastAsia="bg-BG"/>
        </w:rPr>
        <w:t>;</w:t>
      </w:r>
      <w:r w:rsidRPr="001E72DD">
        <w:rPr>
          <w:rFonts w:ascii="Times New Roman" w:eastAsia="Times New Roman" w:hAnsi="Times New Roman" w:cs="Times New Roman"/>
          <w:color w:val="000000"/>
          <w:lang w:val="bg-BG" w:eastAsia="bg-BG"/>
        </w:rPr>
        <w:t xml:space="preserve"> </w:t>
      </w:r>
    </w:p>
    <w:p w14:paraId="2D70007C" w14:textId="77777777" w:rsidR="00522284" w:rsidRPr="001E72DD" w:rsidRDefault="00522284" w:rsidP="00522284">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xml:space="preserve">1.2.4. са участвали в определянето на първоначалната наемна цена. </w:t>
      </w:r>
    </w:p>
    <w:p w14:paraId="3CCF6FC9" w14:textId="77777777" w:rsidR="00522284" w:rsidRPr="001E72DD" w:rsidRDefault="00522284" w:rsidP="00522284">
      <w:pPr>
        <w:widowControl w:val="0"/>
        <w:suppressAutoHyphens/>
        <w:autoSpaceDE w:val="0"/>
        <w:autoSpaceDN w:val="0"/>
        <w:spacing w:before="60" w:after="0" w:line="276" w:lineRule="auto"/>
        <w:jc w:val="both"/>
        <w:textAlignment w:val="baseline"/>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Обстоятелствата по тази точка се удостоверяват с декларация по образец, като физическите лица декларират само отсъствието на обстоятелствата по точки 1.2.3. и 1.2.4.</w:t>
      </w:r>
    </w:p>
    <w:p w14:paraId="7D004A95" w14:textId="77777777" w:rsidR="00522284" w:rsidRPr="001E72DD" w:rsidRDefault="00522284" w:rsidP="00522284">
      <w:pPr>
        <w:widowControl w:val="0"/>
        <w:suppressAutoHyphens/>
        <w:autoSpaceDE w:val="0"/>
        <w:autoSpaceDN w:val="0"/>
        <w:spacing w:before="60" w:after="0" w:line="276" w:lineRule="auto"/>
        <w:jc w:val="both"/>
        <w:textAlignment w:val="baseline"/>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1.3. Кандидатите за участие в търга трябва да декларират съгласието си с клаузите на проекта на договор за отдаване под наем.</w:t>
      </w:r>
    </w:p>
    <w:p w14:paraId="0F3A2AC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1.4. Кандидатите за участие в търга – физически лица, подават офертите си лично, а юридическите лица – чрез законния си представител или чрез пълномощник с изрично пълномощно за участие в търга. В случай че пълномощното е на чужд език, то трябва да се представи и с превод на български език.</w:t>
      </w:r>
    </w:p>
    <w:p w14:paraId="4588808B" w14:textId="2213C756"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1.5. Кандидатите, които отговарят на условията за участие, могат да подадат в срок до 17:00 часа на </w:t>
      </w:r>
      <w:r w:rsidR="006924CD" w:rsidRPr="006924CD">
        <w:rPr>
          <w:rFonts w:ascii="Times New Roman" w:eastAsia="Times New Roman" w:hAnsi="Times New Roman" w:cs="Times New Roman"/>
          <w:lang w:val="bg-BG" w:eastAsia="bg-BG"/>
        </w:rPr>
        <w:t>2</w:t>
      </w:r>
      <w:r w:rsidR="00FD1073">
        <w:rPr>
          <w:rFonts w:ascii="Times New Roman" w:eastAsia="Times New Roman" w:hAnsi="Times New Roman" w:cs="Times New Roman"/>
          <w:lang w:val="bg-BG" w:eastAsia="bg-BG"/>
        </w:rPr>
        <w:t>4</w:t>
      </w:r>
      <w:r w:rsidR="006924CD" w:rsidRPr="006924CD">
        <w:rPr>
          <w:rFonts w:ascii="Times New Roman" w:eastAsia="Times New Roman" w:hAnsi="Times New Roman" w:cs="Times New Roman"/>
          <w:lang w:val="bg-BG" w:eastAsia="bg-BG"/>
        </w:rPr>
        <w:t>.0</w:t>
      </w:r>
      <w:r w:rsidR="00FD1073">
        <w:rPr>
          <w:rFonts w:ascii="Times New Roman" w:eastAsia="Times New Roman" w:hAnsi="Times New Roman" w:cs="Times New Roman"/>
          <w:lang w:val="bg-BG" w:eastAsia="bg-BG"/>
        </w:rPr>
        <w:t>2</w:t>
      </w:r>
      <w:r w:rsidR="006924CD" w:rsidRPr="006924CD">
        <w:rPr>
          <w:rFonts w:ascii="Times New Roman" w:eastAsia="Times New Roman" w:hAnsi="Times New Roman" w:cs="Times New Roman"/>
          <w:lang w:val="bg-BG" w:eastAsia="bg-BG"/>
        </w:rPr>
        <w:t>.2025 г. (</w:t>
      </w:r>
      <w:r w:rsidR="00FD1073">
        <w:rPr>
          <w:rFonts w:ascii="Times New Roman" w:eastAsia="Times New Roman" w:hAnsi="Times New Roman" w:cs="Times New Roman"/>
          <w:lang w:val="bg-BG" w:eastAsia="bg-BG"/>
        </w:rPr>
        <w:t>понеделник</w:t>
      </w:r>
      <w:r w:rsidR="006924CD" w:rsidRPr="006924CD">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 xml:space="preserve">заявление за участие, заедно с необходимите документи за участие в търга, посочени в раздел ІІ. т. 3 от Тръжната документация (раздел ІІ. т. 3 Необходими документи за участие в търга).  </w:t>
      </w:r>
    </w:p>
    <w:p w14:paraId="532FDDED"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2. НЕОБХОДИМИ ДОКУМЕНТИ ЗА ИЗВЪРШВАНЕ НА ОГЛЕД:</w:t>
      </w:r>
    </w:p>
    <w:p w14:paraId="6E619E78"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bCs/>
          <w:lang w:val="bg-BG" w:eastAsia="bg-BG"/>
        </w:rPr>
        <w:t>При извършването на оглед</w:t>
      </w:r>
      <w:r w:rsidRPr="001E72DD">
        <w:rPr>
          <w:rFonts w:ascii="Times New Roman" w:eastAsia="Times New Roman" w:hAnsi="Times New Roman" w:cs="Times New Roman"/>
          <w:lang w:val="bg-BG" w:eastAsia="bg-BG"/>
        </w:rPr>
        <w:t xml:space="preserve"> на обекта на търга кандидатите следва задължително да представят на длъжностното лице, определено за извършването на огледа, следните документи: </w:t>
      </w:r>
    </w:p>
    <w:p w14:paraId="32094579"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 Документ за самоличност;</w:t>
      </w:r>
    </w:p>
    <w:p w14:paraId="28BB11B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2.2. Изрично пълномощно за извършване на оглед на имота в оригинал, в случай че огледът се извършва чрез пълномощник.</w:t>
      </w:r>
    </w:p>
    <w:p w14:paraId="2BA4773F"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eastAsia="bg-BG"/>
        </w:rPr>
        <w:t xml:space="preserve">2.3. </w:t>
      </w:r>
      <w:r w:rsidRPr="001E72DD">
        <w:rPr>
          <w:rFonts w:ascii="Times New Roman" w:eastAsia="Times New Roman" w:hAnsi="Times New Roman" w:cs="Times New Roman"/>
          <w:lang w:val="bg-BG" w:eastAsia="bg-BG"/>
        </w:rPr>
        <w:t>При провеждане на огледа кандидатите подписват декларация по образец за извършен оглед на имота.</w:t>
      </w:r>
    </w:p>
    <w:p w14:paraId="5F7F81D4" w14:textId="169EEDD7" w:rsidR="00522284" w:rsidRPr="001E72DD" w:rsidRDefault="00522284" w:rsidP="00522284">
      <w:pPr>
        <w:autoSpaceDE w:val="0"/>
        <w:autoSpaceDN w:val="0"/>
        <w:spacing w:before="60" w:after="120" w:line="276" w:lineRule="auto"/>
        <w:jc w:val="both"/>
        <w:rPr>
          <w:rFonts w:ascii="Times New Roman" w:eastAsia="Times New Roman" w:hAnsi="Times New Roman" w:cs="Times New Roman"/>
          <w:bCs/>
          <w:lang w:val="bg-BG" w:eastAsia="bg-BG"/>
        </w:rPr>
      </w:pPr>
      <w:r w:rsidRPr="001E72DD">
        <w:rPr>
          <w:rFonts w:ascii="Times New Roman" w:eastAsia="Times New Roman" w:hAnsi="Times New Roman" w:cs="Times New Roman"/>
          <w:lang w:val="bg-BG" w:eastAsia="bg-BG"/>
        </w:rPr>
        <w:t xml:space="preserve">2.4. В настоящата процедура длъжностни лица, определени за провеждане на оглед  са: </w:t>
      </w:r>
      <w:bookmarkStart w:id="4" w:name="_Hlk187392815"/>
      <w:r w:rsidRPr="001E72DD">
        <w:rPr>
          <w:rFonts w:ascii="Times New Roman" w:eastAsia="Times New Roman" w:hAnsi="Times New Roman" w:cs="Times New Roman"/>
          <w:lang w:val="bg-BG" w:eastAsia="bg-BG"/>
        </w:rPr>
        <w:t>Георги Ников</w:t>
      </w:r>
      <w:bookmarkEnd w:id="4"/>
      <w:r w:rsidRPr="001E72DD">
        <w:rPr>
          <w:rFonts w:ascii="Times New Roman" w:eastAsia="Times New Roman" w:hAnsi="Times New Roman" w:cs="Times New Roman"/>
          <w:lang w:val="bg-BG" w:eastAsia="bg-BG"/>
        </w:rPr>
        <w:t xml:space="preserve">, директор АДС, </w:t>
      </w:r>
      <w:r w:rsidRPr="001E72DD">
        <w:rPr>
          <w:rFonts w:ascii="Times New Roman" w:eastAsia="Times New Roman" w:hAnsi="Times New Roman" w:cs="Times New Roman"/>
          <w:bCs/>
          <w:lang w:val="bg-BG" w:eastAsia="bg-BG"/>
        </w:rPr>
        <w:t>електронна поща</w:t>
      </w:r>
      <w:r w:rsidRPr="001E72DD">
        <w:rPr>
          <w:rFonts w:ascii="Times New Roman" w:eastAsia="Times New Roman" w:hAnsi="Times New Roman" w:cs="Times New Roman"/>
          <w:bCs/>
          <w:lang w:eastAsia="bg-BG"/>
        </w:rPr>
        <w:t>:</w:t>
      </w:r>
      <w:r w:rsidRPr="001E72DD">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bCs/>
          <w:lang w:eastAsia="bg-BG"/>
        </w:rPr>
        <w:t>georgi.nikov@bta.bg;</w:t>
      </w:r>
      <w:r w:rsidRPr="001E72DD">
        <w:rPr>
          <w:rFonts w:ascii="Times New Roman" w:eastAsia="Times New Roman" w:hAnsi="Times New Roman" w:cs="Times New Roman"/>
          <w:bCs/>
          <w:lang w:val="bg-BG" w:eastAsia="bg-BG"/>
        </w:rPr>
        <w:t xml:space="preserve"> </w:t>
      </w:r>
      <w:proofErr w:type="spellStart"/>
      <w:r w:rsidRPr="001E72DD">
        <w:rPr>
          <w:rFonts w:ascii="Times New Roman" w:eastAsia="Times New Roman" w:hAnsi="Times New Roman" w:cs="Times New Roman"/>
          <w:bCs/>
          <w:lang w:eastAsia="bg-BG"/>
        </w:rPr>
        <w:t>телефон</w:t>
      </w:r>
      <w:proofErr w:type="spellEnd"/>
      <w:r w:rsidRPr="001E72DD">
        <w:rPr>
          <w:rFonts w:ascii="Times New Roman" w:eastAsia="Times New Roman" w:hAnsi="Times New Roman" w:cs="Times New Roman"/>
          <w:bCs/>
          <w:lang w:eastAsia="bg-BG"/>
        </w:rPr>
        <w:t>:</w:t>
      </w:r>
      <w:r w:rsidRPr="001E72DD">
        <w:rPr>
          <w:rFonts w:ascii="Times New Roman" w:eastAsia="Times New Roman" w:hAnsi="Times New Roman" w:cs="Times New Roman"/>
          <w:bCs/>
          <w:lang w:val="bg-BG" w:eastAsia="bg-BG"/>
        </w:rPr>
        <w:t xml:space="preserve"> </w:t>
      </w:r>
      <w:r w:rsidR="00D7004C">
        <w:rPr>
          <w:rFonts w:ascii="Times New Roman" w:eastAsia="Times New Roman" w:hAnsi="Times New Roman" w:cs="Times New Roman"/>
          <w:bCs/>
          <w:lang w:val="bg-BG" w:eastAsia="bg-BG"/>
        </w:rPr>
        <w:t>+359</w:t>
      </w:r>
      <w:r w:rsidR="006924CD">
        <w:rPr>
          <w:rFonts w:ascii="Times New Roman" w:eastAsia="Times New Roman" w:hAnsi="Times New Roman" w:cs="Times New Roman"/>
          <w:bCs/>
          <w:lang w:val="bg-BG" w:eastAsia="bg-BG"/>
        </w:rPr>
        <w:t xml:space="preserve"> </w:t>
      </w:r>
      <w:r w:rsidRPr="001E72DD">
        <w:rPr>
          <w:rFonts w:ascii="Times New Roman" w:eastAsia="Times New Roman" w:hAnsi="Times New Roman" w:cs="Times New Roman"/>
          <w:bCs/>
          <w:lang w:val="bg-BG" w:eastAsia="bg-BG"/>
        </w:rPr>
        <w:t>882</w:t>
      </w:r>
      <w:r w:rsidR="00D7004C">
        <w:rPr>
          <w:rFonts w:ascii="Times New Roman" w:eastAsia="Times New Roman" w:hAnsi="Times New Roman" w:cs="Times New Roman"/>
          <w:bCs/>
          <w:lang w:val="bg-BG" w:eastAsia="bg-BG"/>
        </w:rPr>
        <w:t xml:space="preserve"> </w:t>
      </w:r>
      <w:r w:rsidRPr="001E72DD">
        <w:rPr>
          <w:rFonts w:ascii="Times New Roman" w:eastAsia="Times New Roman" w:hAnsi="Times New Roman" w:cs="Times New Roman"/>
          <w:bCs/>
          <w:lang w:val="bg-BG" w:eastAsia="bg-BG"/>
        </w:rPr>
        <w:t>364</w:t>
      </w:r>
      <w:r w:rsidR="00D7004C">
        <w:rPr>
          <w:rFonts w:ascii="Times New Roman" w:eastAsia="Times New Roman" w:hAnsi="Times New Roman" w:cs="Times New Roman"/>
          <w:bCs/>
          <w:lang w:val="bg-BG" w:eastAsia="bg-BG"/>
        </w:rPr>
        <w:t xml:space="preserve"> </w:t>
      </w:r>
      <w:r w:rsidRPr="001E72DD">
        <w:rPr>
          <w:rFonts w:ascii="Times New Roman" w:eastAsia="Times New Roman" w:hAnsi="Times New Roman" w:cs="Times New Roman"/>
          <w:bCs/>
          <w:lang w:val="bg-BG" w:eastAsia="bg-BG"/>
        </w:rPr>
        <w:t xml:space="preserve">361; </w:t>
      </w:r>
      <w:bookmarkStart w:id="5" w:name="_Hlk187392842"/>
      <w:r w:rsidRPr="001E72DD">
        <w:rPr>
          <w:rFonts w:ascii="Times New Roman" w:eastAsia="Times New Roman" w:hAnsi="Times New Roman" w:cs="Times New Roman"/>
          <w:bCs/>
          <w:lang w:val="bg-BG" w:eastAsia="bg-BG"/>
        </w:rPr>
        <w:t>Недко Попов</w:t>
      </w:r>
      <w:bookmarkEnd w:id="5"/>
      <w:r w:rsidRPr="001E72DD">
        <w:rPr>
          <w:rFonts w:ascii="Times New Roman" w:eastAsia="Times New Roman" w:hAnsi="Times New Roman" w:cs="Times New Roman"/>
          <w:bCs/>
          <w:lang w:val="bg-BG" w:eastAsia="bg-BG"/>
        </w:rPr>
        <w:t>, началник склад, домакин; електронна поща: nedko.popov@bta.bg; телефон: + 359 878 123 038.</w:t>
      </w:r>
    </w:p>
    <w:p w14:paraId="4D592F61" w14:textId="45E7CA81"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3. НЕОБХОДИМИ ДОКУМЕНТИ ЗА УЧАСТИЕ В ТЪРГА:</w:t>
      </w:r>
    </w:p>
    <w:p w14:paraId="26DE20EA"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3.1. Заявление за участие в търга, съдържащо списък на документите, представени от участника и подписано от него (Приложение № 1) с описание на съответната площ. </w:t>
      </w:r>
    </w:p>
    <w:p w14:paraId="32A187DA" w14:textId="77777777" w:rsidR="00522284" w:rsidRPr="009412C0" w:rsidRDefault="00522284" w:rsidP="00522284">
      <w:pPr>
        <w:autoSpaceDE w:val="0"/>
        <w:autoSpaceDN w:val="0"/>
        <w:spacing w:before="60" w:after="0" w:line="276" w:lineRule="auto"/>
        <w:jc w:val="both"/>
        <w:rPr>
          <w:rFonts w:ascii="Times New Roman" w:eastAsia="Times New Roman" w:hAnsi="Times New Roman" w:cs="Times New Roman"/>
          <w:sz w:val="24"/>
          <w:szCs w:val="24"/>
          <w:lang w:val="bg-BG" w:eastAsia="bg-BG"/>
        </w:rPr>
      </w:pPr>
      <w:r w:rsidRPr="001E72DD">
        <w:rPr>
          <w:rFonts w:ascii="Times New Roman" w:eastAsia="Times New Roman" w:hAnsi="Times New Roman" w:cs="Times New Roman"/>
          <w:i/>
          <w:iCs/>
          <w:lang w:val="bg-BG" w:eastAsia="bg-BG"/>
        </w:rPr>
        <w:t xml:space="preserve"> Към заявлението си кандидатът следва да представи каталог или друг вид документ, съдържащ подробно описание на вида, марката, модела и техническите параметри на </w:t>
      </w:r>
      <w:proofErr w:type="spellStart"/>
      <w:r w:rsidRPr="001E72DD">
        <w:rPr>
          <w:rFonts w:ascii="Times New Roman" w:eastAsia="Times New Roman" w:hAnsi="Times New Roman" w:cs="Times New Roman"/>
          <w:i/>
          <w:iCs/>
          <w:lang w:val="bg-BG" w:eastAsia="bg-BG"/>
        </w:rPr>
        <w:t>вендинг</w:t>
      </w:r>
      <w:proofErr w:type="spellEnd"/>
      <w:r w:rsidRPr="001E72DD">
        <w:rPr>
          <w:rFonts w:ascii="Times New Roman" w:eastAsia="Times New Roman" w:hAnsi="Times New Roman" w:cs="Times New Roman"/>
          <w:i/>
          <w:iCs/>
          <w:lang w:val="bg-BG" w:eastAsia="bg-BG"/>
        </w:rPr>
        <w:t xml:space="preserve"> машин</w:t>
      </w:r>
      <w:r>
        <w:rPr>
          <w:rFonts w:ascii="Times New Roman" w:eastAsia="Times New Roman" w:hAnsi="Times New Roman" w:cs="Times New Roman"/>
          <w:i/>
          <w:iCs/>
          <w:lang w:val="bg-BG" w:eastAsia="bg-BG"/>
        </w:rPr>
        <w:t>а</w:t>
      </w:r>
      <w:r w:rsidRPr="001E72DD">
        <w:rPr>
          <w:rFonts w:ascii="Times New Roman" w:eastAsia="Times New Roman" w:hAnsi="Times New Roman" w:cs="Times New Roman"/>
          <w:i/>
          <w:iCs/>
          <w:lang w:val="bg-BG" w:eastAsia="bg-BG"/>
        </w:rPr>
        <w:t>т</w:t>
      </w:r>
      <w:r>
        <w:rPr>
          <w:rFonts w:ascii="Times New Roman" w:eastAsia="Times New Roman" w:hAnsi="Times New Roman" w:cs="Times New Roman"/>
          <w:i/>
          <w:iCs/>
          <w:lang w:val="bg-BG" w:eastAsia="bg-BG"/>
        </w:rPr>
        <w:t>а</w:t>
      </w:r>
      <w:r w:rsidRPr="001E72DD">
        <w:rPr>
          <w:rFonts w:ascii="Times New Roman" w:eastAsia="Times New Roman" w:hAnsi="Times New Roman" w:cs="Times New Roman"/>
          <w:i/>
          <w:iCs/>
          <w:lang w:val="bg-BG" w:eastAsia="bg-BG"/>
        </w:rPr>
        <w:t>, включително поставената СЕ маркировка, както и описание на предлагания асортимент на пакетирани храни</w:t>
      </w:r>
      <w:r>
        <w:rPr>
          <w:rFonts w:ascii="Times New Roman" w:eastAsia="Times New Roman" w:hAnsi="Times New Roman" w:cs="Times New Roman"/>
          <w:i/>
          <w:iCs/>
          <w:lang w:val="bg-BG" w:eastAsia="bg-BG"/>
        </w:rPr>
        <w:t xml:space="preserve"> и безалкохолни напитки</w:t>
      </w:r>
      <w:r>
        <w:rPr>
          <w:rFonts w:ascii="Times New Roman" w:eastAsia="Times New Roman" w:hAnsi="Times New Roman" w:cs="Times New Roman"/>
          <w:i/>
          <w:iCs/>
          <w:lang w:eastAsia="bg-BG"/>
        </w:rPr>
        <w:t>.</w:t>
      </w:r>
    </w:p>
    <w:p w14:paraId="79E57DAC"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3.2. Заверено копие на удостоверение от НАП, че участникът няма парични задължения към държавата и осигурителните фондове; </w:t>
      </w:r>
    </w:p>
    <w:p w14:paraId="74133AA0"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3.3. Декларация за липса на обстоятелства по т. 1.2 от този раздел;</w:t>
      </w:r>
    </w:p>
    <w:p w14:paraId="20BCF1CE"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3.4. Декларация за съгласие с клаузите на проекта на договор;</w:t>
      </w:r>
    </w:p>
    <w:p w14:paraId="0B95320C" w14:textId="77777777" w:rsidR="00522284" w:rsidRPr="001E72DD" w:rsidRDefault="00522284" w:rsidP="00522284">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lastRenderedPageBreak/>
        <w:t>3.5. Нотариално заверено пълномощно за лицето, подписало заявлението за участие, ценовото предложение и заверило документите, когато същото е различно от представляващия юридическото лице в удостоверението за актуално състояние на юридическото лице;</w:t>
      </w:r>
    </w:p>
    <w:p w14:paraId="75ADB166"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3.6. Точен адрес, лице и телефон за контакт и банкови реквизити;</w:t>
      </w:r>
    </w:p>
    <w:p w14:paraId="237B9B5B" w14:textId="77777777" w:rsidR="00522284" w:rsidRPr="001E72DD" w:rsidRDefault="00522284" w:rsidP="00522284">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3.7. Документ за внесен депозит за участие;</w:t>
      </w:r>
    </w:p>
    <w:p w14:paraId="5803AAEE" w14:textId="77777777" w:rsidR="00522284" w:rsidRPr="001E72DD" w:rsidRDefault="00522284" w:rsidP="00522284">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3.8. Изрично заверено от участника пълномощно за участие в настоящия търг, в случай че участникът участва чрез пълномощник;</w:t>
      </w:r>
    </w:p>
    <w:p w14:paraId="1FC14122"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3.9. Ценово предложение, поставено в отделен непрозрачен запечатан плик, съдържащ предложената от кандидата цена, който да носи надпис „Предлагана цена”.</w:t>
      </w:r>
    </w:p>
    <w:p w14:paraId="30F40DE0" w14:textId="77777777" w:rsidR="00522284" w:rsidRPr="001E72DD" w:rsidRDefault="00522284" w:rsidP="00DC0118">
      <w:pPr>
        <w:widowControl w:val="0"/>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i/>
          <w:lang w:val="bg-BG" w:eastAsia="bg-BG"/>
        </w:rPr>
        <w:t>Забележка:</w:t>
      </w:r>
      <w:r w:rsidRPr="001E72DD">
        <w:rPr>
          <w:rFonts w:ascii="Times New Roman" w:eastAsia="Times New Roman" w:hAnsi="Times New Roman" w:cs="Times New Roman"/>
          <w:lang w:val="bg-BG" w:eastAsia="bg-BG"/>
        </w:rPr>
        <w:t xml:space="preserve"> Комисията за провеждане на търга може да осъществява действия по проверка на достоверността на представените документи и да изисква документи в подкрепа на декларираните обстоятелства. </w:t>
      </w:r>
      <w:r w:rsidRPr="001E72DD">
        <w:rPr>
          <w:rFonts w:ascii="Times New Roman" w:eastAsia="Times New Roman" w:hAnsi="Times New Roman" w:cs="Times New Roman"/>
          <w:b/>
          <w:bCs/>
          <w:lang w:val="bg-BG" w:eastAsia="bg-BG"/>
        </w:rPr>
        <w:t xml:space="preserve">При несъответствие или при </w:t>
      </w:r>
      <w:proofErr w:type="spellStart"/>
      <w:r w:rsidRPr="001E72DD">
        <w:rPr>
          <w:rFonts w:ascii="Times New Roman" w:eastAsia="Times New Roman" w:hAnsi="Times New Roman" w:cs="Times New Roman"/>
          <w:b/>
          <w:bCs/>
          <w:lang w:val="bg-BG" w:eastAsia="bg-BG"/>
        </w:rPr>
        <w:t>непредставяне</w:t>
      </w:r>
      <w:proofErr w:type="spellEnd"/>
      <w:r w:rsidRPr="001E72DD">
        <w:rPr>
          <w:rFonts w:ascii="Times New Roman" w:eastAsia="Times New Roman" w:hAnsi="Times New Roman" w:cs="Times New Roman"/>
          <w:b/>
          <w:bCs/>
          <w:lang w:val="bg-BG" w:eastAsia="bg-BG"/>
        </w:rPr>
        <w:t xml:space="preserve"> на такива документи, участникът се декласира/отстранява.</w:t>
      </w:r>
    </w:p>
    <w:p w14:paraId="1DC5251E" w14:textId="77777777" w:rsidR="00522284" w:rsidRPr="001E72DD" w:rsidRDefault="00522284" w:rsidP="00522284">
      <w:pPr>
        <w:autoSpaceDN w:val="0"/>
        <w:spacing w:before="60" w:after="0" w:line="276" w:lineRule="auto"/>
        <w:ind w:left="720"/>
        <w:jc w:val="both"/>
        <w:rPr>
          <w:rFonts w:ascii="Times New Roman" w:eastAsia="Times New Roman" w:hAnsi="Times New Roman" w:cs="Times New Roman"/>
          <w:lang w:val="bg-BG" w:eastAsia="bg-BG"/>
        </w:rPr>
      </w:pPr>
    </w:p>
    <w:p w14:paraId="2F2DA21A"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lang w:val="bg-BG" w:eastAsia="bg-BG"/>
        </w:rPr>
        <w:t>4.</w:t>
      </w:r>
      <w:r w:rsidRPr="001E72DD">
        <w:rPr>
          <w:rFonts w:ascii="Times New Roman" w:eastAsia="Times New Roman" w:hAnsi="Times New Roman" w:cs="Times New Roman"/>
          <w:b/>
          <w:bCs/>
          <w:lang w:val="bg-BG" w:eastAsia="bg-BG"/>
        </w:rPr>
        <w:t xml:space="preserve"> ИЗИСКВАНИЯ КЪМ ДОКУМЕНТИТЕ:</w:t>
      </w:r>
    </w:p>
    <w:p w14:paraId="04B08DC0"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4.1. Документите трябва да са изготвени на български език, да са заверени (когато са ксерокопия) с гриф „Вярно с оригинала“, подпис на лицето/та, представляващи участника и печат (ако има такъв);</w:t>
      </w:r>
    </w:p>
    <w:p w14:paraId="043AAB1D"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4.2. Документите и данните в заявлението се подписват само от лица с представителни функции, посочени в удостоверението за актуално състояние/актуалното удостоверение за вписване в търговския регистър и/или изрично упълномощени за това лица.  Във втория случай се изисква да се представи нотариално заверено пълномощно за изпълнението на такива функции;</w:t>
      </w:r>
    </w:p>
    <w:p w14:paraId="59C31907"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4.3. Всички документи трябва да са с дата на издаване, предшестваща подаването им с офертата не повече от 2 (два) месеца или да са в срок на тяхната валидност, когато такава е изрично записана в тях;</w:t>
      </w:r>
    </w:p>
    <w:p w14:paraId="2CA402CD"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4.4. По заявлението не се допускат никакви вписвания между редовете, изтривания или корекции, освен ако не са заверени с подпис на лицето, представляващо участника или изрично упълномощено във връзка с провеждания търг с тайно наддаване; </w:t>
      </w:r>
    </w:p>
    <w:p w14:paraId="2B0C4379" w14:textId="77777777" w:rsidR="00522284" w:rsidRPr="001E72DD" w:rsidRDefault="00522284" w:rsidP="00522284">
      <w:pPr>
        <w:spacing w:before="60" w:after="0" w:line="276" w:lineRule="auto"/>
        <w:ind w:right="1"/>
        <w:jc w:val="both"/>
        <w:rPr>
          <w:rFonts w:ascii="Times New Roman" w:eastAsia="Times New Roman" w:hAnsi="Times New Roman" w:cs="Times New Roman"/>
          <w:lang w:val="bg-BG"/>
        </w:rPr>
      </w:pPr>
      <w:r w:rsidRPr="001E72DD">
        <w:rPr>
          <w:rFonts w:ascii="Times New Roman" w:eastAsia="Times New Roman" w:hAnsi="Times New Roman" w:cs="Times New Roman"/>
          <w:lang w:val="bg-BG"/>
        </w:rPr>
        <w:t>4.5. Когато заявителят е чуждестранно лице, той представя посочените документи, издадени от съответния компетентен орган, или еквивалентни документи на съдебен или административен орган, съгласно законодателството на държавата, в която е установен;</w:t>
      </w:r>
    </w:p>
    <w:p w14:paraId="108539FF" w14:textId="77777777" w:rsidR="00522284" w:rsidRPr="001E72DD" w:rsidRDefault="00522284" w:rsidP="00522284">
      <w:pPr>
        <w:spacing w:before="60" w:after="0" w:line="276" w:lineRule="auto"/>
        <w:ind w:right="1"/>
        <w:jc w:val="both"/>
        <w:rPr>
          <w:rFonts w:ascii="Times New Roman" w:eastAsia="Times New Roman" w:hAnsi="Times New Roman" w:cs="Times New Roman"/>
          <w:lang w:val="bg-BG"/>
        </w:rPr>
      </w:pPr>
      <w:r w:rsidRPr="001E72DD">
        <w:rPr>
          <w:rFonts w:ascii="Times New Roman" w:eastAsia="Times New Roman" w:hAnsi="Times New Roman" w:cs="Times New Roman"/>
          <w:lang w:val="bg-BG"/>
        </w:rPr>
        <w:t>4.6. Когато в съответната чужда държава не се издават посочените документи или когато те не включват всички случаи, или се изисква декларация, заявителят представя декларация, ако такава декларация има правно значение според закона на държавата, в която е установен;</w:t>
      </w:r>
    </w:p>
    <w:p w14:paraId="620EB896" w14:textId="77777777" w:rsidR="00522284" w:rsidRPr="001E72DD" w:rsidRDefault="00522284" w:rsidP="00522284">
      <w:pPr>
        <w:spacing w:before="60" w:after="0" w:line="276" w:lineRule="auto"/>
        <w:ind w:right="1"/>
        <w:jc w:val="both"/>
        <w:rPr>
          <w:rFonts w:ascii="Times New Roman" w:eastAsia="Times New Roman" w:hAnsi="Times New Roman" w:cs="Times New Roman"/>
          <w:lang w:val="bg-BG"/>
        </w:rPr>
      </w:pPr>
      <w:r w:rsidRPr="001E72DD">
        <w:rPr>
          <w:rFonts w:ascii="Times New Roman" w:eastAsia="Times New Roman" w:hAnsi="Times New Roman" w:cs="Times New Roman"/>
          <w:lang w:val="bg-BG"/>
        </w:rPr>
        <w:t xml:space="preserve">4.7. Когато декларацията няма правно значение според съответния национален закон, заявителят представя декларация, направена пред съдебен или административен орган, нотариус или компетентен професионален или търговски орган в държавата, в която е установен. </w:t>
      </w:r>
    </w:p>
    <w:p w14:paraId="69CC413C" w14:textId="77777777" w:rsidR="00522284" w:rsidRPr="001E72DD" w:rsidRDefault="00522284" w:rsidP="00522284">
      <w:pPr>
        <w:spacing w:before="60" w:after="0" w:line="276" w:lineRule="auto"/>
        <w:ind w:right="1"/>
        <w:jc w:val="both"/>
        <w:rPr>
          <w:rFonts w:ascii="Times New Roman" w:eastAsia="Times New Roman" w:hAnsi="Times New Roman" w:cs="Times New Roman"/>
          <w:i/>
          <w:lang w:val="bg-BG"/>
        </w:rPr>
      </w:pPr>
    </w:p>
    <w:p w14:paraId="5BEF8678"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i/>
          <w:lang w:val="bg-BG" w:eastAsia="bg-BG"/>
        </w:rPr>
        <w:t>Забележка:</w:t>
      </w:r>
      <w:r w:rsidRPr="001E72DD">
        <w:rPr>
          <w:rFonts w:ascii="Times New Roman" w:eastAsia="Times New Roman" w:hAnsi="Times New Roman" w:cs="Times New Roman"/>
          <w:lang w:val="bg-BG" w:eastAsia="bg-BG"/>
        </w:rPr>
        <w:t xml:space="preserve"> До участие в търга се допускат само онези кандидати, които, в срока определен за подаване на заявления за участие, подадат заявление, което отговаря на условията на закона и настоящата тръжна документация. Кандидати, които не отговарят на изискванията, поставени в раздел ІІ. т. 1. Условия за участие или чието заявление не съдържа някой от необходимите документи за участие в търга, </w:t>
      </w:r>
      <w:r w:rsidRPr="001E72DD">
        <w:rPr>
          <w:rFonts w:ascii="Times New Roman" w:eastAsia="Times New Roman" w:hAnsi="Times New Roman" w:cs="Times New Roman"/>
          <w:b/>
          <w:bCs/>
          <w:lang w:val="bg-BG" w:eastAsia="bg-BG"/>
        </w:rPr>
        <w:t>не се допуска до участие.</w:t>
      </w:r>
      <w:r w:rsidRPr="001E72DD">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b/>
          <w:lang w:val="bg-BG" w:eastAsia="bg-BG"/>
        </w:rPr>
        <w:t>Пликът с ценовото предложение на такъв кандидат не се отваря.</w:t>
      </w:r>
    </w:p>
    <w:p w14:paraId="0F06841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p>
    <w:p w14:paraId="0806E9D6"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ІІІ. ПРОВЕЖДАНЕ НА ТЪРГА</w:t>
      </w:r>
    </w:p>
    <w:p w14:paraId="6DB1E65E" w14:textId="77777777" w:rsidR="00DC0118" w:rsidRDefault="00DC0118" w:rsidP="00522284">
      <w:pPr>
        <w:autoSpaceDE w:val="0"/>
        <w:autoSpaceDN w:val="0"/>
        <w:spacing w:before="60" w:after="0" w:line="276" w:lineRule="auto"/>
        <w:jc w:val="both"/>
        <w:rPr>
          <w:rFonts w:ascii="Times New Roman" w:eastAsia="Times New Roman" w:hAnsi="Times New Roman" w:cs="Times New Roman"/>
          <w:b/>
          <w:lang w:val="bg-BG" w:eastAsia="bg-BG"/>
        </w:rPr>
      </w:pPr>
    </w:p>
    <w:p w14:paraId="5E285697" w14:textId="772BFDBB"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 ОБЩА ИНФОРМАЦИЯ:</w:t>
      </w:r>
    </w:p>
    <w:p w14:paraId="1EF380ED" w14:textId="777E2788"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1.1. ОРГАНИЗАТОР НА ТЪРГА:</w:t>
      </w:r>
      <w:r w:rsidRPr="001E72DD">
        <w:rPr>
          <w:rFonts w:ascii="Times New Roman" w:eastAsia="Times New Roman" w:hAnsi="Times New Roman" w:cs="Times New Roman"/>
          <w:lang w:val="bg-BG" w:eastAsia="bg-BG"/>
        </w:rPr>
        <w:t xml:space="preserve"> Българска телеграфна агенция (БТА), гр. София, бул. „Цариградско шосе” № 49;</w:t>
      </w:r>
    </w:p>
    <w:p w14:paraId="3A154AD2"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 xml:space="preserve">1.2. МЯСТО И СРОК ЗА ПОЛУЧАВАНЕ НА ТРЪЖНАТА ДОКУМЕНТАЦИЯ, УСЛОВИЯ: </w:t>
      </w:r>
      <w:r w:rsidRPr="001E72DD">
        <w:rPr>
          <w:rFonts w:ascii="Times New Roman" w:eastAsia="Times New Roman" w:hAnsi="Times New Roman" w:cs="Times New Roman"/>
          <w:lang w:val="bg-BG" w:eastAsia="bg-BG"/>
        </w:rPr>
        <w:t>Тръжната документация се публикува на интернет страницата на БТА</w:t>
      </w:r>
      <w:r w:rsidRPr="001E72DD">
        <w:rPr>
          <w:rFonts w:ascii="Times New Roman" w:eastAsia="Times New Roman" w:hAnsi="Times New Roman" w:cs="Times New Roman"/>
          <w:lang w:val="en-GB" w:eastAsia="bg-BG"/>
        </w:rPr>
        <w:t xml:space="preserve">: www.bta.bg. </w:t>
      </w:r>
    </w:p>
    <w:p w14:paraId="15187A07" w14:textId="77777777" w:rsidR="00522284" w:rsidRPr="001E72DD" w:rsidRDefault="00522284" w:rsidP="00522284">
      <w:pPr>
        <w:tabs>
          <w:tab w:val="left" w:pos="1080"/>
        </w:tabs>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1.3. ОГЛЕД:</w:t>
      </w:r>
    </w:p>
    <w:p w14:paraId="670E1B4F" w14:textId="75DC390B" w:rsidR="00522284" w:rsidRPr="001E72DD" w:rsidRDefault="00522284" w:rsidP="00522284">
      <w:pPr>
        <w:autoSpaceDE w:val="0"/>
        <w:autoSpaceDN w:val="0"/>
        <w:spacing w:before="60" w:after="0" w:line="276" w:lineRule="auto"/>
        <w:jc w:val="both"/>
        <w:rPr>
          <w:rFonts w:ascii="Times New Roman" w:eastAsia="Times New Roman" w:hAnsi="Times New Roman" w:cs="Times New Roman"/>
          <w:bCs/>
          <w:lang w:val="bg-BG" w:eastAsia="bg-BG"/>
        </w:rPr>
      </w:pPr>
      <w:r w:rsidRPr="001E72DD">
        <w:rPr>
          <w:rFonts w:ascii="Times New Roman" w:eastAsia="Times New Roman" w:hAnsi="Times New Roman" w:cs="Times New Roman"/>
          <w:lang w:val="bg-BG" w:eastAsia="bg-BG"/>
        </w:rPr>
        <w:t xml:space="preserve">Оглед на обекта може да се извършва през работни дни </w:t>
      </w:r>
      <w:r w:rsidR="00D33E53" w:rsidRPr="00D33E53">
        <w:rPr>
          <w:rFonts w:ascii="Times New Roman" w:eastAsia="Times New Roman" w:hAnsi="Times New Roman" w:cs="Times New Roman"/>
          <w:b/>
          <w:bCs/>
          <w:lang w:val="bg-BG" w:eastAsia="bg-BG"/>
        </w:rPr>
        <w:t xml:space="preserve">от 09:00 </w:t>
      </w:r>
      <w:r w:rsidRPr="00D33E53">
        <w:rPr>
          <w:rFonts w:ascii="Times New Roman" w:eastAsia="Times New Roman" w:hAnsi="Times New Roman" w:cs="Times New Roman"/>
          <w:b/>
          <w:bCs/>
          <w:lang w:val="bg-BG" w:eastAsia="bg-BG"/>
        </w:rPr>
        <w:t xml:space="preserve">до </w:t>
      </w:r>
      <w:r w:rsidR="00DC0118" w:rsidRPr="00D33E53">
        <w:rPr>
          <w:rFonts w:ascii="Times New Roman" w:eastAsia="Times New Roman" w:hAnsi="Times New Roman" w:cs="Times New Roman"/>
          <w:b/>
          <w:bCs/>
          <w:lang w:val="bg-BG" w:eastAsia="bg-BG"/>
        </w:rPr>
        <w:t>17</w:t>
      </w:r>
      <w:r w:rsidR="0055735F">
        <w:rPr>
          <w:rFonts w:ascii="Times New Roman" w:eastAsia="Times New Roman" w:hAnsi="Times New Roman" w:cs="Times New Roman"/>
          <w:b/>
          <w:bCs/>
          <w:lang w:val="bg-BG" w:eastAsia="bg-BG"/>
        </w:rPr>
        <w:t>:00</w:t>
      </w:r>
      <w:r w:rsidR="00DC0118" w:rsidRPr="00D33E53">
        <w:rPr>
          <w:rFonts w:ascii="Times New Roman" w:eastAsia="Times New Roman" w:hAnsi="Times New Roman" w:cs="Times New Roman"/>
          <w:b/>
          <w:bCs/>
          <w:lang w:val="bg-BG" w:eastAsia="bg-BG"/>
        </w:rPr>
        <w:t xml:space="preserve"> ч</w:t>
      </w:r>
      <w:r w:rsidR="00DC0118" w:rsidRPr="00DC0118">
        <w:rPr>
          <w:rFonts w:ascii="Times New Roman" w:eastAsia="Times New Roman" w:hAnsi="Times New Roman" w:cs="Times New Roman"/>
          <w:b/>
          <w:bCs/>
          <w:lang w:val="bg-BG" w:eastAsia="bg-BG"/>
        </w:rPr>
        <w:t xml:space="preserve">. </w:t>
      </w:r>
      <w:r w:rsidR="00A90826">
        <w:rPr>
          <w:rFonts w:ascii="Times New Roman" w:eastAsia="Times New Roman" w:hAnsi="Times New Roman" w:cs="Times New Roman"/>
          <w:b/>
          <w:bCs/>
          <w:lang w:val="bg-BG" w:eastAsia="bg-BG"/>
        </w:rPr>
        <w:t>до</w:t>
      </w:r>
      <w:r w:rsidR="00DC0118" w:rsidRPr="00DC0118">
        <w:rPr>
          <w:rFonts w:ascii="Times New Roman" w:eastAsia="Times New Roman" w:hAnsi="Times New Roman" w:cs="Times New Roman"/>
          <w:b/>
          <w:bCs/>
          <w:lang w:val="bg-BG" w:eastAsia="bg-BG"/>
        </w:rPr>
        <w:t xml:space="preserve"> </w:t>
      </w:r>
      <w:bookmarkStart w:id="6" w:name="_Hlk184900609"/>
      <w:r w:rsidR="00DF5113">
        <w:rPr>
          <w:rFonts w:ascii="Times New Roman" w:eastAsia="Times New Roman" w:hAnsi="Times New Roman" w:cs="Times New Roman"/>
          <w:b/>
          <w:bCs/>
          <w:lang w:val="bg-BG" w:eastAsia="bg-BG"/>
        </w:rPr>
        <w:t>2</w:t>
      </w:r>
      <w:r w:rsidR="00D2519C">
        <w:rPr>
          <w:rFonts w:ascii="Times New Roman" w:eastAsia="Times New Roman" w:hAnsi="Times New Roman" w:cs="Times New Roman"/>
          <w:b/>
          <w:bCs/>
          <w:lang w:val="bg-BG" w:eastAsia="bg-BG"/>
        </w:rPr>
        <w:t>4</w:t>
      </w:r>
      <w:r w:rsidR="00DF5113">
        <w:rPr>
          <w:rFonts w:ascii="Times New Roman" w:eastAsia="Times New Roman" w:hAnsi="Times New Roman" w:cs="Times New Roman"/>
          <w:b/>
          <w:bCs/>
          <w:lang w:val="bg-BG" w:eastAsia="bg-BG"/>
        </w:rPr>
        <w:t>.0</w:t>
      </w:r>
      <w:r w:rsidR="009D556A">
        <w:rPr>
          <w:rFonts w:ascii="Times New Roman" w:eastAsia="Times New Roman" w:hAnsi="Times New Roman" w:cs="Times New Roman"/>
          <w:b/>
          <w:bCs/>
          <w:lang w:val="bg-BG" w:eastAsia="bg-BG"/>
        </w:rPr>
        <w:t>2</w:t>
      </w:r>
      <w:r w:rsidR="00DF5113">
        <w:rPr>
          <w:rFonts w:ascii="Times New Roman" w:eastAsia="Times New Roman" w:hAnsi="Times New Roman" w:cs="Times New Roman"/>
          <w:b/>
          <w:bCs/>
          <w:lang w:val="bg-BG" w:eastAsia="bg-BG"/>
        </w:rPr>
        <w:t>.2025</w:t>
      </w:r>
      <w:r w:rsidR="00DC0118" w:rsidRPr="00DC0118">
        <w:rPr>
          <w:rFonts w:ascii="Times New Roman" w:eastAsia="Times New Roman" w:hAnsi="Times New Roman" w:cs="Times New Roman"/>
          <w:b/>
          <w:bCs/>
          <w:lang w:val="bg-BG" w:eastAsia="bg-BG"/>
        </w:rPr>
        <w:t xml:space="preserve"> г. (</w:t>
      </w:r>
      <w:r w:rsidR="00D2519C">
        <w:rPr>
          <w:rFonts w:ascii="Times New Roman" w:eastAsia="Times New Roman" w:hAnsi="Times New Roman" w:cs="Times New Roman"/>
          <w:b/>
          <w:bCs/>
          <w:lang w:val="bg-BG" w:eastAsia="bg-BG"/>
        </w:rPr>
        <w:t>п</w:t>
      </w:r>
      <w:r w:rsidR="009D556A">
        <w:rPr>
          <w:rFonts w:ascii="Times New Roman" w:eastAsia="Times New Roman" w:hAnsi="Times New Roman" w:cs="Times New Roman"/>
          <w:b/>
          <w:bCs/>
          <w:lang w:val="bg-BG" w:eastAsia="bg-BG"/>
        </w:rPr>
        <w:t>онеделник</w:t>
      </w:r>
      <w:r w:rsidR="00DC0118" w:rsidRPr="00DC0118">
        <w:rPr>
          <w:rFonts w:ascii="Times New Roman" w:eastAsia="Times New Roman" w:hAnsi="Times New Roman" w:cs="Times New Roman"/>
          <w:b/>
          <w:bCs/>
          <w:lang w:val="bg-BG" w:eastAsia="bg-BG"/>
        </w:rPr>
        <w:t>)</w:t>
      </w:r>
      <w:r w:rsidR="00A90826">
        <w:rPr>
          <w:rFonts w:ascii="Times New Roman" w:eastAsia="Times New Roman" w:hAnsi="Times New Roman" w:cs="Times New Roman"/>
          <w:b/>
          <w:bCs/>
          <w:lang w:val="bg-BG" w:eastAsia="bg-BG"/>
        </w:rPr>
        <w:t xml:space="preserve"> </w:t>
      </w:r>
      <w:bookmarkEnd w:id="6"/>
      <w:r w:rsidR="00A90826">
        <w:rPr>
          <w:rFonts w:ascii="Times New Roman" w:eastAsia="Times New Roman" w:hAnsi="Times New Roman" w:cs="Times New Roman"/>
          <w:b/>
          <w:bCs/>
          <w:lang w:val="bg-BG" w:eastAsia="bg-BG"/>
        </w:rPr>
        <w:t>включително</w:t>
      </w:r>
      <w:r w:rsidRPr="001E72DD">
        <w:rPr>
          <w:rFonts w:ascii="Times New Roman" w:eastAsia="Times New Roman" w:hAnsi="Times New Roman" w:cs="Times New Roman"/>
          <w:lang w:val="bg-BG" w:eastAsia="bg-BG"/>
        </w:rPr>
        <w:t xml:space="preserve"> след предварителна уговорка на телефон</w:t>
      </w:r>
      <w:r w:rsidRPr="001E72DD">
        <w:rPr>
          <w:rFonts w:ascii="Times New Roman" w:eastAsia="Times New Roman" w:hAnsi="Times New Roman" w:cs="Times New Roman"/>
          <w:bCs/>
          <w:lang w:eastAsia="bg-BG"/>
        </w:rPr>
        <w:t>:</w:t>
      </w:r>
      <w:r w:rsidRPr="001E72DD">
        <w:rPr>
          <w:rFonts w:ascii="Times New Roman" w:eastAsia="Times New Roman" w:hAnsi="Times New Roman" w:cs="Times New Roman"/>
          <w:bCs/>
          <w:lang w:val="bg-BG" w:eastAsia="bg-BG"/>
        </w:rPr>
        <w:t xml:space="preserve"> +359 882 364 361 или на телефон: + 359 878 123 038</w:t>
      </w:r>
      <w:r w:rsidRPr="001E72DD">
        <w:rPr>
          <w:rFonts w:ascii="Times New Roman" w:eastAsia="Times New Roman" w:hAnsi="Times New Roman" w:cs="Times New Roman"/>
          <w:lang w:val="bg-BG" w:eastAsia="bg-BG"/>
        </w:rPr>
        <w:t xml:space="preserve">, при представяне на документ за самоличност и в присъствието на длъжностното лице, определено за провеждане на оглед от страна на БТА, съгласно раздел </w:t>
      </w:r>
      <w:r w:rsidRPr="001E72DD">
        <w:rPr>
          <w:rFonts w:ascii="Times New Roman" w:eastAsia="Times New Roman" w:hAnsi="Times New Roman" w:cs="Times New Roman"/>
          <w:lang w:eastAsia="bg-BG"/>
        </w:rPr>
        <w:t>II</w:t>
      </w:r>
      <w:r w:rsidRPr="001E72DD">
        <w:rPr>
          <w:rFonts w:ascii="Times New Roman" w:eastAsia="Times New Roman" w:hAnsi="Times New Roman" w:cs="Times New Roman"/>
          <w:lang w:val="bg-BG" w:eastAsia="bg-BG"/>
        </w:rPr>
        <w:t xml:space="preserve"> т. 2.4.  от настоящата документация.</w:t>
      </w:r>
    </w:p>
    <w:p w14:paraId="1804AE3F"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При огледа участникът следва задължително да представи документите, описани в раздел ІІ. т.2 от настоящата документация и да подпише декларация за извършен оглед. След представянето на документите, до оглед се допускат най-много двама представители на кандидат, които имат право да извършат оглед в присъствието на длъжностното лице, определено за това.</w:t>
      </w:r>
    </w:p>
    <w:p w14:paraId="5D195989" w14:textId="5CDF92AB" w:rsidR="00522284" w:rsidRPr="001E72DD" w:rsidRDefault="00522284" w:rsidP="00522284">
      <w:pPr>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1.4. МЯСТО И СРОК ЗА ПОДАВАНЕ НА ЗАЯВЛЕНИЯТА ЗА УЧАСТИЕ:</w:t>
      </w:r>
    </w:p>
    <w:p w14:paraId="308CB809"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Заявленията за участие в търга се подават лично или се изпращат по пощата с препоръчано писмо с обратна разписка в деловодството на БТА на адрес:</w:t>
      </w:r>
      <w:r w:rsidRPr="001E72DD">
        <w:rPr>
          <w:rFonts w:ascii="Times New Roman" w:eastAsia="Times New Roman" w:hAnsi="Times New Roman" w:cs="Times New Roman"/>
          <w:lang w:eastAsia="bg-BG"/>
        </w:rPr>
        <w:t xml:space="preserve"> </w:t>
      </w:r>
      <w:r w:rsidRPr="001E72DD">
        <w:rPr>
          <w:rFonts w:ascii="Times New Roman" w:eastAsia="Times New Roman" w:hAnsi="Times New Roman" w:cs="Times New Roman"/>
          <w:lang w:val="bg-BG" w:eastAsia="bg-BG"/>
        </w:rPr>
        <w:t xml:space="preserve">гр. София, бул. „Цариградско шосе” № 49. </w:t>
      </w:r>
      <w:r w:rsidRPr="001E72DD">
        <w:rPr>
          <w:rFonts w:ascii="Times New Roman" w:eastAsia="Times New Roman" w:hAnsi="Times New Roman" w:cs="Times New Roman"/>
          <w:b/>
          <w:bCs/>
          <w:lang w:val="bg-BG" w:eastAsia="bg-BG"/>
        </w:rPr>
        <w:t xml:space="preserve">Всички необходими документи за участие в търга се оформят съобразно изискванията на тръжната документация. </w:t>
      </w:r>
    </w:p>
    <w:p w14:paraId="217CEDE4" w14:textId="2A874C0A"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Крайният срок за приемане на заявленията за участие е до</w:t>
      </w:r>
      <w:r w:rsidR="00D33E53">
        <w:rPr>
          <w:rFonts w:ascii="Times New Roman" w:eastAsia="Times New Roman" w:hAnsi="Times New Roman" w:cs="Times New Roman"/>
          <w:lang w:val="bg-BG" w:eastAsia="bg-BG"/>
        </w:rPr>
        <w:t xml:space="preserve"> </w:t>
      </w:r>
      <w:r w:rsidR="00D33E53" w:rsidRPr="00D33E53">
        <w:rPr>
          <w:rFonts w:ascii="Times New Roman" w:eastAsia="Times New Roman" w:hAnsi="Times New Roman" w:cs="Times New Roman"/>
          <w:b/>
          <w:bCs/>
          <w:lang w:val="bg-BG" w:eastAsia="bg-BG"/>
        </w:rPr>
        <w:t>17:00 ч. на</w:t>
      </w:r>
      <w:r w:rsidR="00295DFF">
        <w:rPr>
          <w:rFonts w:ascii="Times New Roman" w:eastAsia="Times New Roman" w:hAnsi="Times New Roman" w:cs="Times New Roman"/>
          <w:lang w:val="bg-BG" w:eastAsia="bg-BG"/>
        </w:rPr>
        <w:t xml:space="preserve"> </w:t>
      </w:r>
      <w:r w:rsidR="00DF5113">
        <w:rPr>
          <w:rFonts w:ascii="Times New Roman" w:eastAsia="Times New Roman" w:hAnsi="Times New Roman" w:cs="Times New Roman"/>
          <w:b/>
          <w:bCs/>
          <w:lang w:val="bg-BG" w:eastAsia="bg-BG"/>
        </w:rPr>
        <w:t>2</w:t>
      </w:r>
      <w:r w:rsidR="003C3514">
        <w:rPr>
          <w:rFonts w:ascii="Times New Roman" w:eastAsia="Times New Roman" w:hAnsi="Times New Roman" w:cs="Times New Roman"/>
          <w:b/>
          <w:bCs/>
          <w:lang w:eastAsia="bg-BG"/>
        </w:rPr>
        <w:t>4</w:t>
      </w:r>
      <w:r w:rsidR="00DF5113">
        <w:rPr>
          <w:rFonts w:ascii="Times New Roman" w:eastAsia="Times New Roman" w:hAnsi="Times New Roman" w:cs="Times New Roman"/>
          <w:b/>
          <w:bCs/>
          <w:lang w:val="bg-BG" w:eastAsia="bg-BG"/>
        </w:rPr>
        <w:t>.0</w:t>
      </w:r>
      <w:r w:rsidR="00E011B6">
        <w:rPr>
          <w:rFonts w:ascii="Times New Roman" w:eastAsia="Times New Roman" w:hAnsi="Times New Roman" w:cs="Times New Roman"/>
          <w:b/>
          <w:bCs/>
          <w:lang w:val="bg-BG" w:eastAsia="bg-BG"/>
        </w:rPr>
        <w:t>2</w:t>
      </w:r>
      <w:r w:rsidR="00DF5113">
        <w:rPr>
          <w:rFonts w:ascii="Times New Roman" w:eastAsia="Times New Roman" w:hAnsi="Times New Roman" w:cs="Times New Roman"/>
          <w:b/>
          <w:bCs/>
          <w:lang w:val="bg-BG" w:eastAsia="bg-BG"/>
        </w:rPr>
        <w:t>.2025</w:t>
      </w:r>
      <w:r w:rsidR="00DF5113" w:rsidRPr="00DC0118">
        <w:rPr>
          <w:rFonts w:ascii="Times New Roman" w:eastAsia="Times New Roman" w:hAnsi="Times New Roman" w:cs="Times New Roman"/>
          <w:b/>
          <w:bCs/>
          <w:lang w:val="bg-BG" w:eastAsia="bg-BG"/>
        </w:rPr>
        <w:t xml:space="preserve"> г. (</w:t>
      </w:r>
      <w:r w:rsidR="009D556A">
        <w:rPr>
          <w:rFonts w:ascii="Times New Roman" w:eastAsia="Times New Roman" w:hAnsi="Times New Roman" w:cs="Times New Roman"/>
          <w:b/>
          <w:bCs/>
          <w:lang w:val="bg-BG" w:eastAsia="bg-BG"/>
        </w:rPr>
        <w:t>четвъртък</w:t>
      </w:r>
      <w:r w:rsidR="00DF5113" w:rsidRPr="00DC0118">
        <w:rPr>
          <w:rFonts w:ascii="Times New Roman" w:eastAsia="Times New Roman" w:hAnsi="Times New Roman" w:cs="Times New Roman"/>
          <w:b/>
          <w:bCs/>
          <w:lang w:val="bg-BG" w:eastAsia="bg-BG"/>
        </w:rPr>
        <w:t>)</w:t>
      </w:r>
      <w:r w:rsidR="00DF5113">
        <w:rPr>
          <w:rFonts w:ascii="Times New Roman" w:eastAsia="Times New Roman" w:hAnsi="Times New Roman" w:cs="Times New Roman"/>
          <w:b/>
          <w:bCs/>
          <w:lang w:val="bg-BG" w:eastAsia="bg-BG"/>
        </w:rPr>
        <w:t>.</w:t>
      </w:r>
    </w:p>
    <w:p w14:paraId="50BEF548"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Не се приемат и се връщат незабавно на кандидатите заявления за участие, които са представени след изтичането на крайния срок или са в </w:t>
      </w:r>
      <w:proofErr w:type="spellStart"/>
      <w:r w:rsidRPr="001E72DD">
        <w:rPr>
          <w:rFonts w:ascii="Times New Roman" w:eastAsia="Times New Roman" w:hAnsi="Times New Roman" w:cs="Times New Roman"/>
          <w:b/>
          <w:bCs/>
          <w:lang w:val="bg-BG" w:eastAsia="bg-BG"/>
        </w:rPr>
        <w:t>незапечатан</w:t>
      </w:r>
      <w:proofErr w:type="spellEnd"/>
      <w:r w:rsidRPr="001E72DD">
        <w:rPr>
          <w:rFonts w:ascii="Times New Roman" w:eastAsia="Times New Roman" w:hAnsi="Times New Roman" w:cs="Times New Roman"/>
          <w:b/>
          <w:bCs/>
          <w:lang w:val="bg-BG" w:eastAsia="bg-BG"/>
        </w:rPr>
        <w:t xml:space="preserve">, прозрачен или в скъсан плик. </w:t>
      </w:r>
      <w:r w:rsidRPr="001E72DD">
        <w:rPr>
          <w:rFonts w:ascii="Times New Roman" w:eastAsia="Times New Roman" w:hAnsi="Times New Roman" w:cs="Times New Roman"/>
          <w:lang w:val="bg-BG" w:eastAsia="bg-BG"/>
        </w:rPr>
        <w:t>Тези обстоятелства се отбелязват в съответния входящ регистър.</w:t>
      </w:r>
    </w:p>
    <w:p w14:paraId="48D4A08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Подадените предложения се съхраняват в деловодството на БТА до датата на провеждане на търга.</w:t>
      </w:r>
    </w:p>
    <w:p w14:paraId="3F5A8AA6" w14:textId="77777777" w:rsidR="00522284" w:rsidRPr="00862131" w:rsidRDefault="00522284" w:rsidP="00522284">
      <w:pPr>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w:t>
      </w:r>
      <w:r w:rsidRPr="00862131">
        <w:rPr>
          <w:rFonts w:ascii="Times New Roman" w:eastAsia="Times New Roman" w:hAnsi="Times New Roman" w:cs="Times New Roman"/>
          <w:b/>
          <w:lang w:val="bg-BG" w:eastAsia="bg-BG"/>
        </w:rPr>
        <w:t>.5. ДАТА, МЯСТО И ЧАС НА ПРОВЕЖДАНЕ НА ТЪРГА:</w:t>
      </w:r>
    </w:p>
    <w:p w14:paraId="0F85E06B" w14:textId="3C026348"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Търгът ще се проведе на </w:t>
      </w:r>
      <w:r w:rsidR="00DF5113">
        <w:rPr>
          <w:rFonts w:ascii="Times New Roman" w:eastAsia="Times New Roman" w:hAnsi="Times New Roman" w:cs="Times New Roman"/>
          <w:b/>
          <w:bCs/>
          <w:lang w:val="bg-BG" w:eastAsia="bg-BG"/>
        </w:rPr>
        <w:t>2</w:t>
      </w:r>
      <w:r w:rsidR="009D556A">
        <w:rPr>
          <w:rFonts w:ascii="Times New Roman" w:eastAsia="Times New Roman" w:hAnsi="Times New Roman" w:cs="Times New Roman"/>
          <w:b/>
          <w:bCs/>
          <w:lang w:val="bg-BG" w:eastAsia="bg-BG"/>
        </w:rPr>
        <w:t>7</w:t>
      </w:r>
      <w:r w:rsidR="00DF5113">
        <w:rPr>
          <w:rFonts w:ascii="Times New Roman" w:eastAsia="Times New Roman" w:hAnsi="Times New Roman" w:cs="Times New Roman"/>
          <w:b/>
          <w:bCs/>
          <w:lang w:val="bg-BG" w:eastAsia="bg-BG"/>
        </w:rPr>
        <w:t>.0</w:t>
      </w:r>
      <w:r w:rsidR="007F01B1">
        <w:rPr>
          <w:rFonts w:ascii="Times New Roman" w:eastAsia="Times New Roman" w:hAnsi="Times New Roman" w:cs="Times New Roman"/>
          <w:b/>
          <w:bCs/>
          <w:lang w:val="bg-BG" w:eastAsia="bg-BG"/>
        </w:rPr>
        <w:t>2</w:t>
      </w:r>
      <w:r w:rsidR="00DF5113">
        <w:rPr>
          <w:rFonts w:ascii="Times New Roman" w:eastAsia="Times New Roman" w:hAnsi="Times New Roman" w:cs="Times New Roman"/>
          <w:b/>
          <w:bCs/>
          <w:lang w:val="bg-BG" w:eastAsia="bg-BG"/>
        </w:rPr>
        <w:t>.2025</w:t>
      </w:r>
      <w:r w:rsidRPr="00B94829">
        <w:rPr>
          <w:rFonts w:ascii="Times New Roman" w:eastAsia="Times New Roman" w:hAnsi="Times New Roman" w:cs="Times New Roman"/>
          <w:b/>
          <w:bCs/>
          <w:lang w:val="bg-BG" w:eastAsia="bg-BG"/>
        </w:rPr>
        <w:t xml:space="preserve"> г. (</w:t>
      </w:r>
      <w:r w:rsidR="009D556A">
        <w:rPr>
          <w:rFonts w:ascii="Times New Roman" w:eastAsia="Times New Roman" w:hAnsi="Times New Roman" w:cs="Times New Roman"/>
          <w:b/>
          <w:bCs/>
          <w:lang w:val="bg-BG" w:eastAsia="bg-BG"/>
        </w:rPr>
        <w:t>четвъртък</w:t>
      </w:r>
      <w:r w:rsidRPr="00B94829">
        <w:rPr>
          <w:rFonts w:ascii="Times New Roman" w:eastAsia="Times New Roman" w:hAnsi="Times New Roman" w:cs="Times New Roman"/>
          <w:b/>
          <w:bCs/>
          <w:lang w:val="bg-BG" w:eastAsia="bg-BG"/>
        </w:rPr>
        <w:t>) от 11.30 ч.</w:t>
      </w:r>
      <w:r w:rsidRPr="00862131">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в сградата на БТА, находяща се в гр. София, бул. „Цариградско шосе” № 49 от комисия, назначена със заповед на генералния директор на БТА.</w:t>
      </w:r>
    </w:p>
    <w:p w14:paraId="1DFF21B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На основание чл. 44, ал. 1 от ППЗДС условията на търга, определени в заповедта за провеждане на търга са публикувани в два национални ежедневника, както и на интернет страницата на БТА най-малко 30 (тридесет) дни преди крайния срок за подаване на заявленията за участие. </w:t>
      </w:r>
    </w:p>
    <w:p w14:paraId="5FBE4AB1"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На основание чл. 44, ал. 2 от ППЗДС, условията за провеждане на търга (обявление)</w:t>
      </w:r>
      <w:r w:rsidRPr="001E72DD">
        <w:rPr>
          <w:rFonts w:ascii="Times New Roman" w:eastAsia="Times New Roman" w:hAnsi="Times New Roman" w:cs="Times New Roman"/>
          <w:b/>
          <w:lang w:val="bg-BG" w:eastAsia="bg-BG"/>
        </w:rPr>
        <w:t xml:space="preserve">, с изключение на частта ѝ относно състава на комисията, </w:t>
      </w:r>
      <w:r w:rsidRPr="001E72DD">
        <w:rPr>
          <w:rFonts w:ascii="Times New Roman" w:eastAsia="Times New Roman" w:hAnsi="Times New Roman" w:cs="Times New Roman"/>
          <w:lang w:val="bg-BG" w:eastAsia="bg-BG"/>
        </w:rPr>
        <w:t xml:space="preserve">се поставя на видно място в </w:t>
      </w:r>
      <w:bookmarkStart w:id="7" w:name="_Hlk518427930"/>
      <w:r w:rsidRPr="001E72DD">
        <w:rPr>
          <w:rFonts w:ascii="Times New Roman" w:eastAsia="Times New Roman" w:hAnsi="Times New Roman" w:cs="Times New Roman"/>
          <w:lang w:val="bg-BG" w:eastAsia="bg-BG"/>
        </w:rPr>
        <w:t xml:space="preserve">сградата на БТА на адрес: гр. </w:t>
      </w:r>
      <w:bookmarkEnd w:id="7"/>
      <w:r w:rsidRPr="001E72DD">
        <w:rPr>
          <w:rFonts w:ascii="Times New Roman" w:eastAsia="Times New Roman" w:hAnsi="Times New Roman" w:cs="Times New Roman"/>
          <w:lang w:val="bg-BG" w:eastAsia="bg-BG"/>
        </w:rPr>
        <w:t>София, бул. „Цариградско шосе” № 49.</w:t>
      </w:r>
    </w:p>
    <w:p w14:paraId="22444BE2"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311FDFF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1.6. НЕДОПУСКАНЕ ДО УЧАСТИЕ:</w:t>
      </w:r>
    </w:p>
    <w:p w14:paraId="2EDED4ED"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Не се допускат до участие в търга:</w:t>
      </w:r>
    </w:p>
    <w:p w14:paraId="359B60AA"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lastRenderedPageBreak/>
        <w:t xml:space="preserve">1.6.1. Кандидати, чиито заявления за участие са представени след изтичането на крайния срок за подаване на заявленията за участие. В този случай, съгласно чл. 51, ал. 5 от ППЗДС, те не се приемат и се връщат незабавно на кандидатите. Тези обстоятелства се отбелязват в съответния входящ регистър. </w:t>
      </w:r>
    </w:p>
    <w:p w14:paraId="24D8280F"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1.6.2. Кандидати, чийто заявления за участие са представени в </w:t>
      </w:r>
      <w:proofErr w:type="spellStart"/>
      <w:r w:rsidRPr="001E72DD">
        <w:rPr>
          <w:rFonts w:ascii="Times New Roman" w:eastAsia="Times New Roman" w:hAnsi="Times New Roman" w:cs="Times New Roman"/>
          <w:lang w:val="bg-BG" w:eastAsia="bg-BG"/>
        </w:rPr>
        <w:t>незапечатан</w:t>
      </w:r>
      <w:proofErr w:type="spellEnd"/>
      <w:r w:rsidRPr="001E72DD">
        <w:rPr>
          <w:rFonts w:ascii="Times New Roman" w:eastAsia="Times New Roman" w:hAnsi="Times New Roman" w:cs="Times New Roman"/>
          <w:lang w:val="bg-BG" w:eastAsia="bg-BG"/>
        </w:rPr>
        <w:t xml:space="preserve">, прозрачен или в скъсан плик. В този случай, съгласно чл. 51, ал. 5 от ППЗДС, те не се приемат и се връщат незабавно на кандидатите. Тези обстоятелства се отбелязват в съответния входящ регистър. </w:t>
      </w:r>
    </w:p>
    <w:p w14:paraId="13859A2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1.6.3. Кандидати, които не отговарят на условията за участие, регламентирани в Раздел ІІ, т. 1. от тръжната документация, или чието заявление за участие е нередовно, т. е. не съдържа някой от необходимите документи за участие в търга, описани в раздел ІІ., т. 3 от тръжната документация.</w:t>
      </w:r>
    </w:p>
    <w:p w14:paraId="077851D8"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color w:val="00FF00"/>
          <w:lang w:val="bg-BG" w:eastAsia="bg-BG"/>
        </w:rPr>
      </w:pPr>
      <w:r w:rsidRPr="001E72DD">
        <w:rPr>
          <w:rFonts w:ascii="Times New Roman" w:eastAsia="Times New Roman" w:hAnsi="Times New Roman" w:cs="Times New Roman"/>
          <w:lang w:val="bg-BG" w:eastAsia="bg-BG"/>
        </w:rPr>
        <w:t xml:space="preserve">1.6.4. Кандидати, чийто плик с надпис „Предлагана цена” е прозрачен, </w:t>
      </w:r>
      <w:proofErr w:type="spellStart"/>
      <w:r w:rsidRPr="001E72DD">
        <w:rPr>
          <w:rFonts w:ascii="Times New Roman" w:eastAsia="Times New Roman" w:hAnsi="Times New Roman" w:cs="Times New Roman"/>
          <w:lang w:val="bg-BG" w:eastAsia="bg-BG"/>
        </w:rPr>
        <w:t>незапечатан</w:t>
      </w:r>
      <w:proofErr w:type="spellEnd"/>
      <w:r w:rsidRPr="001E72DD">
        <w:rPr>
          <w:rFonts w:ascii="Times New Roman" w:eastAsia="Times New Roman" w:hAnsi="Times New Roman" w:cs="Times New Roman"/>
          <w:lang w:val="bg-BG" w:eastAsia="bg-BG"/>
        </w:rPr>
        <w:t xml:space="preserve"> или скъсан, или които са предложили цена, която не е поставена в отделен плик.</w:t>
      </w:r>
    </w:p>
    <w:p w14:paraId="2DE8865D"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1.7. РАЗМЕР НА ДЕПОЗИТА ЗА УЧАСТИЕ В ТЪРГА:</w:t>
      </w:r>
    </w:p>
    <w:p w14:paraId="4C776EC8" w14:textId="77777777" w:rsidR="00522284" w:rsidRPr="001E72DD" w:rsidRDefault="00522284" w:rsidP="00522284">
      <w:pPr>
        <w:tabs>
          <w:tab w:val="left" w:pos="2880"/>
        </w:tabs>
        <w:autoSpaceDE w:val="0"/>
        <w:autoSpaceDN w:val="0"/>
        <w:spacing w:before="60" w:after="0" w:line="276" w:lineRule="auto"/>
        <w:ind w:right="-1"/>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Депозитът за участие в търга на основание чл. 43, ал. 6 от ППЗДС е в размер на: 30 (тридесет) лева с начислен ДДС </w:t>
      </w:r>
      <w:r>
        <w:rPr>
          <w:rFonts w:ascii="Times New Roman" w:eastAsia="Times New Roman" w:hAnsi="Times New Roman" w:cs="Times New Roman"/>
          <w:lang w:val="bg-BG" w:eastAsia="bg-BG"/>
        </w:rPr>
        <w:t>.</w:t>
      </w:r>
    </w:p>
    <w:p w14:paraId="1CE1D60F" w14:textId="77777777" w:rsidR="00522284" w:rsidRPr="001E72DD" w:rsidRDefault="00522284" w:rsidP="00522284">
      <w:pPr>
        <w:tabs>
          <w:tab w:val="left" w:pos="2880"/>
        </w:tabs>
        <w:autoSpaceDE w:val="0"/>
        <w:autoSpaceDN w:val="0"/>
        <w:spacing w:before="60" w:after="0" w:line="276" w:lineRule="auto"/>
        <w:ind w:right="-1"/>
        <w:jc w:val="both"/>
        <w:rPr>
          <w:rFonts w:ascii="Times New Roman" w:eastAsia="Times New Roman" w:hAnsi="Times New Roman" w:cs="Times New Roman"/>
          <w:lang w:val="bg-BG" w:eastAsia="bg-BG"/>
        </w:rPr>
      </w:pPr>
    </w:p>
    <w:p w14:paraId="1EDDCA67" w14:textId="77777777" w:rsidR="00522284" w:rsidRPr="001E72DD" w:rsidRDefault="00522284" w:rsidP="00522284">
      <w:pPr>
        <w:tabs>
          <w:tab w:val="left" w:pos="2880"/>
        </w:tabs>
        <w:autoSpaceDE w:val="0"/>
        <w:autoSpaceDN w:val="0"/>
        <w:spacing w:before="60" w:after="0" w:line="276" w:lineRule="auto"/>
        <w:ind w:right="-1"/>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Депозитите се заплащат на касата на БТА, бул. „Цариградско шосе“ № 49 или по банков път по следната банкова сметка: </w:t>
      </w:r>
    </w:p>
    <w:p w14:paraId="54DB12C8" w14:textId="0154359E" w:rsidR="00522284" w:rsidRPr="001E72DD" w:rsidRDefault="00522284" w:rsidP="00522284">
      <w:pPr>
        <w:tabs>
          <w:tab w:val="left" w:pos="2880"/>
        </w:tabs>
        <w:autoSpaceDE w:val="0"/>
        <w:autoSpaceDN w:val="0"/>
        <w:spacing w:before="60"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IBAN</w:t>
      </w:r>
      <w:r w:rsidRPr="001E72DD">
        <w:rPr>
          <w:rFonts w:ascii="Times New Roman" w:eastAsia="Times New Roman" w:hAnsi="Times New Roman" w:cs="Times New Roman"/>
          <w:b/>
          <w:bCs/>
          <w:lang w:val="bg-BG" w:eastAsia="bg-BG"/>
        </w:rPr>
        <w:t xml:space="preserve">: BG76 BNBG 9661 3100 1793 01, </w:t>
      </w:r>
    </w:p>
    <w:p w14:paraId="736C5D2B" w14:textId="77777777" w:rsidR="00522284" w:rsidRPr="001E72DD" w:rsidRDefault="00522284" w:rsidP="00522284">
      <w:pPr>
        <w:tabs>
          <w:tab w:val="left" w:pos="2880"/>
        </w:tabs>
        <w:autoSpaceDE w:val="0"/>
        <w:autoSpaceDN w:val="0"/>
        <w:spacing w:before="60"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BIC</w:t>
      </w:r>
      <w:r w:rsidRPr="001E72DD">
        <w:rPr>
          <w:rFonts w:ascii="Times New Roman" w:eastAsia="Times New Roman" w:hAnsi="Times New Roman" w:cs="Times New Roman"/>
          <w:b/>
          <w:bCs/>
          <w:lang w:val="bg-BG" w:eastAsia="bg-BG"/>
        </w:rPr>
        <w:t>: BNBGBGSD</w:t>
      </w:r>
    </w:p>
    <w:p w14:paraId="1F3F24A6" w14:textId="77777777" w:rsidR="00522284" w:rsidRPr="001E72DD" w:rsidRDefault="00522284" w:rsidP="00522284">
      <w:pPr>
        <w:tabs>
          <w:tab w:val="left" w:pos="2880"/>
        </w:tabs>
        <w:autoSpaceDE w:val="0"/>
        <w:autoSpaceDN w:val="0"/>
        <w:spacing w:before="60"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Българска народна банка</w:t>
      </w:r>
    </w:p>
    <w:p w14:paraId="546DA8A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p>
    <w:p w14:paraId="0DECF3C8" w14:textId="77777777" w:rsidR="00522284" w:rsidRPr="00862131"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862131">
        <w:rPr>
          <w:rFonts w:ascii="Times New Roman" w:eastAsia="Times New Roman" w:hAnsi="Times New Roman" w:cs="Times New Roman"/>
          <w:b/>
          <w:lang w:val="bg-BG" w:eastAsia="bg-BG"/>
        </w:rPr>
        <w:t>1.8. НАЧАЛНА ТРЪЖНА ЦЕНА:</w:t>
      </w:r>
    </w:p>
    <w:p w14:paraId="5650E798" w14:textId="54FC6947" w:rsidR="00522284" w:rsidRPr="00862131" w:rsidRDefault="00522284" w:rsidP="00522284">
      <w:pPr>
        <w:tabs>
          <w:tab w:val="left" w:pos="993"/>
          <w:tab w:val="left" w:pos="2880"/>
        </w:tabs>
        <w:spacing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1.8.1. </w:t>
      </w:r>
      <w:r w:rsidR="005F0CA9" w:rsidRPr="005F0CA9">
        <w:rPr>
          <w:rFonts w:ascii="Times New Roman" w:eastAsia="Times New Roman" w:hAnsi="Times New Roman" w:cs="Times New Roman"/>
          <w:b/>
          <w:lang w:val="bg-BG" w:eastAsia="bg-BG"/>
        </w:rPr>
        <w:t xml:space="preserve">Началната тръжна цена, определена в съответствие с чл. 41, ал. 1 от ППЗДС и извършена оценка от независим оценител, е в размер на </w:t>
      </w:r>
      <w:r w:rsidR="0015033C" w:rsidRPr="0015033C">
        <w:rPr>
          <w:rFonts w:ascii="Times New Roman" w:eastAsia="Times New Roman" w:hAnsi="Times New Roman" w:cs="Times New Roman"/>
          <w:b/>
          <w:lang w:val="bg-BG" w:eastAsia="bg-BG"/>
        </w:rPr>
        <w:t>378 лв. (триста седемдесет и осем лева) с включен ДДС</w:t>
      </w:r>
      <w:r w:rsidR="005F0CA9" w:rsidRPr="005F0CA9">
        <w:rPr>
          <w:rFonts w:ascii="Times New Roman" w:eastAsia="Times New Roman" w:hAnsi="Times New Roman" w:cs="Times New Roman"/>
          <w:b/>
          <w:lang w:val="bg-BG" w:eastAsia="bg-BG"/>
        </w:rPr>
        <w:t>.</w:t>
      </w:r>
    </w:p>
    <w:p w14:paraId="78D184F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Наемната цена се индексира ежегодно след изтичане на годината през която договорът е сключен, съобразно процента на официално обявения индекс на инфлация от Националния статистически институт за съответната година.</w:t>
      </w:r>
    </w:p>
    <w:p w14:paraId="44D24C1D" w14:textId="77777777" w:rsidR="00522284" w:rsidRPr="001E72DD" w:rsidRDefault="00522284" w:rsidP="00522284">
      <w:pPr>
        <w:autoSpaceDE w:val="0"/>
        <w:autoSpaceDN w:val="0"/>
        <w:spacing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1.8.2. Така определената наемна цена </w:t>
      </w:r>
      <w:r w:rsidRPr="001E72DD">
        <w:rPr>
          <w:rFonts w:ascii="Times New Roman" w:eastAsia="Times New Roman" w:hAnsi="Times New Roman" w:cs="Times New Roman"/>
          <w:b/>
          <w:bCs/>
          <w:lang w:val="bg-BG" w:eastAsia="bg-BG"/>
        </w:rPr>
        <w:t>не включва консумативните разходи, данъци и такси</w:t>
      </w:r>
      <w:r w:rsidRPr="001E72DD">
        <w:rPr>
          <w:rFonts w:ascii="Times New Roman" w:eastAsia="Times New Roman" w:hAnsi="Times New Roman" w:cs="Times New Roman"/>
          <w:b/>
          <w:bCs/>
          <w:lang w:eastAsia="bg-BG"/>
        </w:rPr>
        <w:t>,</w:t>
      </w:r>
      <w:r w:rsidRPr="001E72DD">
        <w:rPr>
          <w:rFonts w:ascii="Times New Roman" w:eastAsia="Times New Roman" w:hAnsi="Times New Roman" w:cs="Times New Roman"/>
          <w:b/>
          <w:bCs/>
          <w:lang w:val="bg-BG" w:eastAsia="bg-BG"/>
        </w:rPr>
        <w:t xml:space="preserve"> свързани с ползването на наетия имот</w:t>
      </w:r>
      <w:r w:rsidRPr="001E72DD">
        <w:rPr>
          <w:rFonts w:ascii="Times New Roman" w:eastAsia="Times New Roman" w:hAnsi="Times New Roman" w:cs="Times New Roman"/>
          <w:lang w:eastAsia="bg-BG"/>
        </w:rPr>
        <w:t xml:space="preserve">. </w:t>
      </w:r>
      <w:r w:rsidRPr="001E72DD">
        <w:rPr>
          <w:rFonts w:ascii="Times New Roman" w:eastAsia="Times New Roman" w:hAnsi="Times New Roman" w:cs="Times New Roman"/>
          <w:lang w:val="bg-BG" w:eastAsia="bg-BG"/>
        </w:rPr>
        <w:t>Всички консумативни разходи, данъци и такси (такса смет и други) са за сметка на наемателя и се заплащат от него.</w:t>
      </w:r>
    </w:p>
    <w:p w14:paraId="52BECC80" w14:textId="77777777" w:rsidR="00522284" w:rsidRPr="001E72DD" w:rsidRDefault="00522284" w:rsidP="00522284">
      <w:pPr>
        <w:autoSpaceDE w:val="0"/>
        <w:autoSpaceDN w:val="0"/>
        <w:spacing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1.8.3. Поддържането, основните и текущи ремонти на частта от имота/площите, предоставена под наем ще се извършват от и за сметка на наемателя и само със съгласието на наемодателя.</w:t>
      </w:r>
    </w:p>
    <w:p w14:paraId="40C11EF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1.9. СРОК ЗА ОТДАВАНЕ ПОД НАЕМ:</w:t>
      </w:r>
    </w:p>
    <w:p w14:paraId="4BCE6E68"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Срокът за отдаване под наем на частта от имота, предмет на търга, е </w:t>
      </w:r>
      <w:r w:rsidRPr="001E72DD">
        <w:rPr>
          <w:rFonts w:ascii="Times New Roman" w:eastAsia="Times New Roman" w:hAnsi="Times New Roman" w:cs="Times New Roman"/>
          <w:bCs/>
          <w:lang w:val="bg-BG" w:eastAsia="bg-BG"/>
        </w:rPr>
        <w:t>5 (пет) години</w:t>
      </w:r>
      <w:r w:rsidRPr="001E72DD">
        <w:rPr>
          <w:rFonts w:ascii="Times New Roman" w:eastAsia="Times New Roman" w:hAnsi="Times New Roman" w:cs="Times New Roman"/>
          <w:lang w:val="bg-BG" w:eastAsia="bg-BG"/>
        </w:rPr>
        <w:t>, считано от датата на сключване на договора за наем</w:t>
      </w:r>
      <w:r>
        <w:rPr>
          <w:rFonts w:ascii="Times New Roman" w:eastAsia="Times New Roman" w:hAnsi="Times New Roman" w:cs="Times New Roman"/>
          <w:lang w:val="bg-BG" w:eastAsia="bg-BG"/>
        </w:rPr>
        <w:t>.</w:t>
      </w:r>
    </w:p>
    <w:p w14:paraId="3DFD4829" w14:textId="77777777" w:rsidR="005F0CA9" w:rsidRPr="001E72DD" w:rsidRDefault="005F0CA9" w:rsidP="00522284">
      <w:pPr>
        <w:tabs>
          <w:tab w:val="num" w:pos="1080"/>
        </w:tabs>
        <w:autoSpaceDE w:val="0"/>
        <w:autoSpaceDN w:val="0"/>
        <w:spacing w:before="60" w:after="0" w:line="276" w:lineRule="auto"/>
        <w:jc w:val="both"/>
        <w:rPr>
          <w:rFonts w:ascii="Times New Roman" w:eastAsia="Times New Roman" w:hAnsi="Times New Roman" w:cs="Times New Roman"/>
          <w:b/>
          <w:lang w:val="bg-BG" w:eastAsia="bg-BG"/>
        </w:rPr>
      </w:pPr>
    </w:p>
    <w:p w14:paraId="2AD2FB38" w14:textId="77777777" w:rsidR="00522284" w:rsidRPr="001E72DD" w:rsidRDefault="00522284" w:rsidP="00522284">
      <w:pPr>
        <w:tabs>
          <w:tab w:val="num" w:pos="1080"/>
        </w:tabs>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2. ПРОЦЕДУРА ПО ПРОВЕЖДАНЕ НА ТЪРГА:</w:t>
      </w:r>
    </w:p>
    <w:p w14:paraId="7AFC6BC2"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 В деня и часа, определени за провеждането на търга, председателят на тръжната комисия проверява присъствието на членовете ѝ и обявява откриването на процедурата.</w:t>
      </w:r>
    </w:p>
    <w:p w14:paraId="40BED83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lastRenderedPageBreak/>
        <w:t>2.2. Участниците в търга или техни упълномощени представители могат да присъстват при отваряне и разглеждане на ценовите предложения от комисията.</w:t>
      </w:r>
    </w:p>
    <w:p w14:paraId="74791DED"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2.3. Лицата, които са упълномощени от кандидатите, подали заявления за участие, се явяват и легитимират пред тръжната комисия чрез представяне на документ за самоличност и документ, удостоверяващ представителната власт.</w:t>
      </w:r>
    </w:p>
    <w:p w14:paraId="657E0189"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2.4. Търг може да се проведе само в случай, че:</w:t>
      </w:r>
    </w:p>
    <w:p w14:paraId="2E0DC91A"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2.4.1. са се явили поне трима членове на комисията, назначена за провеждане на търга;</w:t>
      </w:r>
    </w:p>
    <w:p w14:paraId="61E8A63D"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2.4.2. поне един кандидат е подал заявление за участие в търга, отговарящо на условията на закона и тръжната документация.</w:t>
      </w:r>
    </w:p>
    <w:p w14:paraId="353E4A0D"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2.5. Председателят на комисията съобщава постъпилите заявления за участие и наименованията на участниците в търга и обявява констатациите относно съответствието с условията на закона и тръжната документация.</w:t>
      </w:r>
    </w:p>
    <w:p w14:paraId="31ABB109"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2.6. Заявленията за участие на кандидати, които не отговарят на поставените условия, не се разглеждат.</w:t>
      </w:r>
    </w:p>
    <w:p w14:paraId="22B377B8"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2.7. Комисията пристъпва към разпечатване на пликовете със заявленията за участие по реда на тяхното постъпване и се запознава с редовността на подадените документи. </w:t>
      </w:r>
    </w:p>
    <w:p w14:paraId="5A04925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2.8. След преглед на заявленията за участие и необходимите документи комисията преминава към разпечатване на пликовете, съдържащи предложената от кандидатите с редовно подадени документи цена.</w:t>
      </w:r>
    </w:p>
    <w:p w14:paraId="7C6E7B1A"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2.9. Участниците в търга или техни упълномощени представители могат да присъстват при отваряне и разглеждане на ценовите предложения от комисията.</w:t>
      </w:r>
    </w:p>
    <w:p w14:paraId="3575857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2.10. Комисията отбелязва в протокола за разглеждане, оценяване и класиране на ценовите предложения входящите номера на заявленията за участие на кандидатите, имената или наименованията им, платежните документи за внесения депозит, другите обстоятелства по редовността на подадените документи и предложените цени.</w:t>
      </w:r>
    </w:p>
    <w:p w14:paraId="788CF03A"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lang w:val="bg-BG" w:eastAsia="bg-BG"/>
        </w:rPr>
        <w:t xml:space="preserve">2.11. Редовно подадените ценови предложения се класират в низходящ ред според размера на предложената цена, като </w:t>
      </w:r>
      <w:r w:rsidRPr="001E72DD">
        <w:rPr>
          <w:rFonts w:ascii="Times New Roman" w:eastAsia="Times New Roman" w:hAnsi="Times New Roman" w:cs="Times New Roman"/>
          <w:b/>
          <w:lang w:val="bg-BG" w:eastAsia="bg-BG"/>
        </w:rPr>
        <w:t xml:space="preserve">на първо място се класира кандидатът, предложил най-висока месечна наемна цена.  </w:t>
      </w:r>
    </w:p>
    <w:p w14:paraId="51E8D968" w14:textId="1CE662B6"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lang w:val="bg-BG" w:eastAsia="bg-BG"/>
        </w:rPr>
        <w:t xml:space="preserve">2.12. </w:t>
      </w:r>
      <w:r w:rsidRPr="001E72DD">
        <w:rPr>
          <w:rFonts w:ascii="Times New Roman" w:eastAsia="Times New Roman" w:hAnsi="Times New Roman" w:cs="Times New Roman"/>
          <w:b/>
          <w:lang w:val="bg-BG" w:eastAsia="bg-BG"/>
        </w:rPr>
        <w:t xml:space="preserve">За спечелил търга се обявява кандидатът, предложил най-висока месечна наемна цена. </w:t>
      </w:r>
    </w:p>
    <w:p w14:paraId="6CE939D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2.13. В случай, че двама или повече кандидати са предложили еднаква най-висока цена, председателят на комисията обявява резултата, вписва го в протокола и определя срок за провеждането на явен търг между тези кандидати.</w:t>
      </w:r>
    </w:p>
    <w:p w14:paraId="4A5C6C0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2.14. Председателят на комисията уведомява писмено или по електронна поща участниците, предложили еднаква най-висока цена, за деня и часа на провеждането на явния търг между тях.</w:t>
      </w:r>
    </w:p>
    <w:p w14:paraId="56AA409B"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2.15. Явният търг се провежда по реда на чл. 47-50 от ППЗДС, като наддаването започва от предложената от участниците цена със стъпка на наддаване 10 % (десет на сто) от тази цена.</w:t>
      </w:r>
    </w:p>
    <w:p w14:paraId="5C7D6D3F"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bCs/>
          <w:lang w:val="bg-BG" w:eastAsia="bg-BG"/>
        </w:rPr>
        <w:t>2.16. В този случай, в</w:t>
      </w:r>
      <w:r w:rsidRPr="001E72DD">
        <w:rPr>
          <w:rFonts w:ascii="Times New Roman" w:eastAsia="Times New Roman" w:hAnsi="Times New Roman" w:cs="Times New Roman"/>
          <w:lang w:val="bg-BG" w:eastAsia="bg-BG"/>
        </w:rPr>
        <w:t xml:space="preserve"> деня и часа, определени за провеждането на търга, председателят на комисията проверява присъствието на членовете ѝ и обявява продължаването на  процедурата. Ако в деня и часа, определени за провеждането на търга, не се яви представител на някой от кандидатите, комисията го отстранява от участие, а внесеният от него депозит се задържа.</w:t>
      </w:r>
    </w:p>
    <w:p w14:paraId="52D4FC27"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bookmarkStart w:id="8" w:name="IT_CHLEN_48_0"/>
      <w:bookmarkStart w:id="9" w:name="2247071"/>
      <w:bookmarkEnd w:id="8"/>
      <w:bookmarkEnd w:id="9"/>
      <w:r w:rsidRPr="001E72DD">
        <w:rPr>
          <w:rFonts w:ascii="Times New Roman" w:eastAsia="Times New Roman" w:hAnsi="Times New Roman" w:cs="Times New Roman"/>
          <w:lang w:val="bg-BG" w:eastAsia="bg-BG"/>
        </w:rPr>
        <w:t>2.17. Преди започването на търга с явно наддаване председателят на комисията кани последователно по реда на подаване на заявленията всички участници, предложили еднаква най-висока цена на търга с тайно наддаване да потвърдят устно цената.</w:t>
      </w:r>
    </w:p>
    <w:p w14:paraId="4FDA3E15"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lastRenderedPageBreak/>
        <w:t>2.18. Когато някой от допуснатите кандидати откаже да потвърди началната тръжна цена, председателят не допуска този кандидат да продължи да участва в процедурата, а внесеният от него депозит за участие се задържа.</w:t>
      </w:r>
    </w:p>
    <w:p w14:paraId="028C8446"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2.19. Наддаването се извършва чрез гласно обявяване от участниците на последователни суми над началната цена, разграничени със звуков сигнал от председателя на комисията. Всяко увеличение на цената трябва да бъде равно на стъпката за наддаване.</w:t>
      </w:r>
    </w:p>
    <w:p w14:paraId="63BB2055"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bookmarkStart w:id="10" w:name="IT_CHLEN_49_0"/>
      <w:bookmarkStart w:id="11" w:name="2247072"/>
      <w:bookmarkEnd w:id="10"/>
      <w:bookmarkEnd w:id="11"/>
      <w:r w:rsidRPr="001E72DD">
        <w:rPr>
          <w:rFonts w:ascii="Times New Roman" w:eastAsia="Times New Roman" w:hAnsi="Times New Roman" w:cs="Times New Roman"/>
          <w:lang w:val="bg-BG" w:eastAsia="bg-BG"/>
        </w:rPr>
        <w:t xml:space="preserve">2.20. Участниците обявяват високо и ясно предлаганите суми и са обвързвани с тях без право да се позовават на грешка. </w:t>
      </w:r>
    </w:p>
    <w:p w14:paraId="1CD451D9"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2.21.</w:t>
      </w:r>
      <w:r w:rsidRPr="001E72DD">
        <w:rPr>
          <w:rFonts w:ascii="Times New Roman" w:eastAsia="Times New Roman" w:hAnsi="Times New Roman" w:cs="Times New Roman"/>
          <w:color w:val="FFFFFF"/>
          <w:lang w:val="bg-BG" w:eastAsia="bg-BG"/>
        </w:rPr>
        <w:t>.</w:t>
      </w:r>
      <w:r w:rsidRPr="001E72DD">
        <w:rPr>
          <w:rFonts w:ascii="Times New Roman" w:eastAsia="Times New Roman" w:hAnsi="Times New Roman" w:cs="Times New Roman"/>
          <w:lang w:val="bg-BG" w:eastAsia="bg-BG"/>
        </w:rPr>
        <w:t>Преди третото обявяване на последната предложена сума председателят прави предупреждение, че е последна и ако няма други предложения, търгът приключва със звуков сигнал. Председателят обявява предложената окончателна цена и спечелилия търга.</w:t>
      </w:r>
    </w:p>
    <w:p w14:paraId="1854AAB5"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bookmarkStart w:id="12" w:name="IT_CHLEN_50_0"/>
      <w:bookmarkStart w:id="13" w:name="2247073"/>
      <w:bookmarkEnd w:id="12"/>
      <w:bookmarkEnd w:id="13"/>
      <w:r w:rsidRPr="001E72DD">
        <w:rPr>
          <w:rFonts w:ascii="Times New Roman" w:eastAsia="Times New Roman" w:hAnsi="Times New Roman" w:cs="Times New Roman"/>
          <w:lang w:val="bg-BG" w:eastAsia="bg-BG"/>
        </w:rPr>
        <w:t xml:space="preserve">2.22. Когато след изрична покана от председателя, участниците в търга, потвърдили началната тръжна цена, не участват в наддаването, внесените от тях депозити не се връщат и търгът се прекратява, съгласно чл. 50 ППЗДС. </w:t>
      </w:r>
    </w:p>
    <w:p w14:paraId="0325901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2.23. Депозитът не се връща на участник, който е определен за спечелил търга, но откаже да заплати предложената от него цена.</w:t>
      </w:r>
    </w:p>
    <w:p w14:paraId="53147307"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2.24. След определяне на наемателя, председателят на комисията обявява приключването на търга, имената на спечелилия участник и достигнатата цена.</w:t>
      </w:r>
    </w:p>
    <w:p w14:paraId="528DBCB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2.25. </w:t>
      </w:r>
      <w:r w:rsidRPr="001E72DD">
        <w:rPr>
          <w:rFonts w:ascii="Times New Roman" w:eastAsia="Times New Roman" w:hAnsi="Times New Roman" w:cs="Times New Roman"/>
          <w:b/>
          <w:lang w:val="bg-BG" w:eastAsia="bg-BG"/>
        </w:rPr>
        <w:t>Тръжният протокол се съставя в 2 (два) екземпляра и се подписва от членовете на комисията.</w:t>
      </w:r>
      <w:r w:rsidRPr="001E72DD">
        <w:rPr>
          <w:rFonts w:ascii="Times New Roman" w:eastAsia="Times New Roman" w:hAnsi="Times New Roman" w:cs="Times New Roman"/>
          <w:lang w:val="bg-BG" w:eastAsia="bg-BG"/>
        </w:rPr>
        <w:t xml:space="preserve"> В случаите, когато е проведен и явен търг, в протокола се отбелязват и допълнителните обстоятелства по провеждането на търга и класирането, като протоколът се подписва и от кандидатите, участвали в явния търг. </w:t>
      </w:r>
    </w:p>
    <w:p w14:paraId="228EB6C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2.26. Препис-извлечение от протокола относно проведения търг се връчва на спечелилия участник, а при писмено поискване – и на другите заинтересовани участници.</w:t>
      </w:r>
    </w:p>
    <w:p w14:paraId="58064CB3"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2.27. След подписване на протокола, председателят на комисията закрива търга.</w:t>
      </w:r>
    </w:p>
    <w:p w14:paraId="04B96485"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2.28. На основание чл. 55 , ал. 1 от ППЗДС въз основа на резултатите от търга в 7-дневен срок от датата на провеждането му генералният директор на БТА издава заповед, с която определя наемателя, цената и условията на плащането. </w:t>
      </w:r>
    </w:p>
    <w:p w14:paraId="5751EE99"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2.29. Заповедта се съобщава на участниците в търга по реда на Административнопроцесуалния кодекс. Заинтересованите участници могат да обжалват заповедта за определяне на наемател по реда на АПК.</w:t>
      </w:r>
    </w:p>
    <w:p w14:paraId="7D3B4AD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bookmarkStart w:id="14" w:name="IT_CHLEN_56_0"/>
      <w:bookmarkStart w:id="15" w:name="2247079"/>
      <w:bookmarkEnd w:id="14"/>
      <w:bookmarkEnd w:id="15"/>
      <w:r w:rsidRPr="001E72DD">
        <w:rPr>
          <w:rFonts w:ascii="Times New Roman" w:eastAsia="Times New Roman" w:hAnsi="Times New Roman" w:cs="Times New Roman"/>
          <w:lang w:val="bg-BG" w:eastAsia="bg-BG"/>
        </w:rPr>
        <w:t>2.30. Заповедта за определяне на наемател се обявява на видно място в сградата на БТА на адрес: гр. София, бул. „Цариградско шосе“ № 49, както и на интернет страницата на БТА.</w:t>
      </w:r>
    </w:p>
    <w:p w14:paraId="66B2B2C1"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70808D2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3. НЕПРОВЕЖДАНЕ И ПРЕКРАТЯВАНЕ НА ТЪРГА:</w:t>
      </w:r>
    </w:p>
    <w:p w14:paraId="0EB4C2E1"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3.1. Търгът не се провежда, в случай че: </w:t>
      </w:r>
    </w:p>
    <w:p w14:paraId="47A4E8CF"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3.1.1. са се явили по-малко от трима членове на комисията;</w:t>
      </w:r>
    </w:p>
    <w:p w14:paraId="1C843A72"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3.1.2. не е подадено нито едно заявление за участие;</w:t>
      </w:r>
    </w:p>
    <w:p w14:paraId="17C2FAD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3.1.3. до наддаването не е допуснат нито един кандидат.</w:t>
      </w:r>
    </w:p>
    <w:p w14:paraId="2E1CB769"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3.2. Търгът може да се проведе само в случай, че поне един кандидат е подал заявление за участие, което е редовно и отговаря на нормативните и тръжни условия за провеждане на търга, в това число е подал и писмено ценово предложение, оформено по начина, посочен в настоящата тръжна документация.</w:t>
      </w:r>
    </w:p>
    <w:p w14:paraId="1EB4F35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lastRenderedPageBreak/>
        <w:t>3.3. При възникването на обстоятелства, които правят невъзможно откриването на търга или неговото приключване, комисията съставя протокол, въз основа на който генералният директор на БТА със заповед определя провеждането на нов търг или прекратява процедурата.</w:t>
      </w:r>
    </w:p>
    <w:p w14:paraId="1EE7186F"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p>
    <w:p w14:paraId="22A12208"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4. ВРЪЩАНЕ НА ВНЕСЕНИЯ ДЕПОЗИТ:</w:t>
      </w:r>
    </w:p>
    <w:p w14:paraId="1AA3603B"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4.1. Депозитите се освобождават </w:t>
      </w:r>
      <w:r w:rsidRPr="001E72DD">
        <w:rPr>
          <w:rFonts w:ascii="Times New Roman" w:eastAsia="Times New Roman" w:hAnsi="Times New Roman" w:cs="Times New Roman"/>
          <w:color w:val="222222"/>
          <w:lang w:val="bg-BG" w:eastAsia="bg-BG"/>
        </w:rPr>
        <w:t xml:space="preserve">по нареждане на председателя на комисията, </w:t>
      </w:r>
      <w:r w:rsidRPr="001E72DD">
        <w:rPr>
          <w:rFonts w:ascii="Times New Roman" w:eastAsia="Times New Roman" w:hAnsi="Times New Roman" w:cs="Times New Roman"/>
          <w:lang w:val="bg-BG" w:eastAsia="bg-BG"/>
        </w:rPr>
        <w:t>в следните срокове:</w:t>
      </w:r>
    </w:p>
    <w:p w14:paraId="08AF6A5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4.1.1. на неспечелилите участници – в 7-дневен срок от датата на обявяване на спечелилия;</w:t>
      </w:r>
    </w:p>
    <w:p w14:paraId="4C8E3F5A" w14:textId="77777777" w:rsidR="00522284" w:rsidRPr="001E72DD" w:rsidRDefault="00522284" w:rsidP="00522284">
      <w:pPr>
        <w:tabs>
          <w:tab w:val="left" w:pos="2880"/>
        </w:tabs>
        <w:autoSpaceDE w:val="0"/>
        <w:autoSpaceDN w:val="0"/>
        <w:spacing w:before="60" w:after="0" w:line="276" w:lineRule="auto"/>
        <w:ind w:right="-1"/>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4.1.2. на участника, спечелил търга – в 7-дневен срок от сключването на договор за наем. В случай че с лицето не се сключи договор по негова вина, депозитът не се връща.</w:t>
      </w:r>
    </w:p>
    <w:p w14:paraId="082133B2"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p>
    <w:p w14:paraId="7CC8D887"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5. СКЛЮЧВАНЕ НА ДОГОВОР:</w:t>
      </w:r>
    </w:p>
    <w:p w14:paraId="40279AF8"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5.1. На основание чл. 57, ал. 1 от ППЗДС в </w:t>
      </w:r>
      <w:r w:rsidRPr="001E72DD">
        <w:rPr>
          <w:rFonts w:ascii="Times New Roman" w:eastAsia="Times New Roman" w:hAnsi="Times New Roman" w:cs="Times New Roman"/>
          <w:bCs/>
          <w:lang w:val="bg-BG" w:eastAsia="bg-BG"/>
        </w:rPr>
        <w:t>14-дневен срок</w:t>
      </w:r>
      <w:r w:rsidRPr="001E72DD">
        <w:rPr>
          <w:rFonts w:ascii="Times New Roman" w:eastAsia="Times New Roman" w:hAnsi="Times New Roman" w:cs="Times New Roman"/>
          <w:lang w:val="bg-BG" w:eastAsia="bg-BG"/>
        </w:rPr>
        <w:t xml:space="preserve"> от датата на влизането в сила на заповедта за определяне на наемател, кандидатът, спечелил търга, следва да внесе:</w:t>
      </w:r>
    </w:p>
    <w:p w14:paraId="4A70F389" w14:textId="77777777" w:rsidR="00522284" w:rsidRPr="001E72DD" w:rsidRDefault="00522284" w:rsidP="00522284">
      <w:pPr>
        <w:tabs>
          <w:tab w:val="left" w:pos="1080"/>
        </w:tabs>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5.1.1. предложената наемна цена /първата наемна вноска/; </w:t>
      </w:r>
    </w:p>
    <w:p w14:paraId="6A3BA7A2" w14:textId="77777777" w:rsidR="00522284" w:rsidRPr="001E72DD" w:rsidRDefault="00522284" w:rsidP="00522284">
      <w:pPr>
        <w:tabs>
          <w:tab w:val="left" w:pos="1080"/>
        </w:tabs>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5.1.2. депозит за изпълнение на договора в размер на една месечна наемна вноска.</w:t>
      </w:r>
    </w:p>
    <w:p w14:paraId="0D9ADC07"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eastAsia="bg-BG"/>
        </w:rPr>
        <w:t xml:space="preserve">5.2. </w:t>
      </w:r>
      <w:r w:rsidRPr="001E72DD">
        <w:rPr>
          <w:rFonts w:ascii="Times New Roman" w:eastAsia="Times New Roman" w:hAnsi="Times New Roman" w:cs="Times New Roman"/>
          <w:lang w:val="bg-BG" w:eastAsia="bg-BG"/>
        </w:rPr>
        <w:t>Сумите се заплащат по следната банкова сметка на БТА:</w:t>
      </w:r>
    </w:p>
    <w:p w14:paraId="08F7BAC9" w14:textId="77777777" w:rsidR="00522284" w:rsidRPr="001E72DD" w:rsidRDefault="00522284" w:rsidP="00522284">
      <w:pPr>
        <w:tabs>
          <w:tab w:val="left" w:pos="2880"/>
        </w:tabs>
        <w:autoSpaceDE w:val="0"/>
        <w:autoSpaceDN w:val="0"/>
        <w:spacing w:before="60" w:after="0" w:line="276" w:lineRule="auto"/>
        <w:ind w:right="-1"/>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i/>
          <w:iCs/>
          <w:lang w:val="bg-BG" w:eastAsia="bg-BG"/>
        </w:rPr>
        <w:t>IBAN:</w:t>
      </w:r>
      <w:r w:rsidRPr="001E72DD">
        <w:rPr>
          <w:rFonts w:ascii="Times New Roman" w:eastAsia="Times New Roman" w:hAnsi="Times New Roman" w:cs="Times New Roman"/>
          <w:b/>
          <w:lang w:val="bg-BG" w:eastAsia="bg-BG"/>
        </w:rPr>
        <w:t xml:space="preserve"> IBAN: BG76 BNBG 9661 3100 1793 01, </w:t>
      </w:r>
    </w:p>
    <w:p w14:paraId="22C55403"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i/>
          <w:iCs/>
          <w:lang w:val="bg-BG" w:eastAsia="bg-BG"/>
        </w:rPr>
        <w:t>BIC</w:t>
      </w:r>
      <w:r w:rsidRPr="001E72DD">
        <w:rPr>
          <w:rFonts w:ascii="Times New Roman" w:eastAsia="Times New Roman" w:hAnsi="Times New Roman" w:cs="Times New Roman"/>
          <w:b/>
          <w:i/>
          <w:iCs/>
          <w:lang w:eastAsia="bg-BG"/>
        </w:rPr>
        <w:t>:</w:t>
      </w:r>
      <w:r w:rsidRPr="001E72DD">
        <w:rPr>
          <w:rFonts w:ascii="Times New Roman" w:eastAsia="Times New Roman" w:hAnsi="Times New Roman" w:cs="Times New Roman"/>
          <w:b/>
          <w:lang w:val="bg-BG" w:eastAsia="bg-BG"/>
        </w:rPr>
        <w:t xml:space="preserve"> BNBGBGSD,</w:t>
      </w:r>
    </w:p>
    <w:p w14:paraId="0734CA4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Българска народна банка.</w:t>
      </w:r>
    </w:p>
    <w:p w14:paraId="0F4037A5"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5.3. В случай на неплащане сумите по т. 5.1 от спечелилия търга в посочения по-горе срок, се приема, че същият се е отказал от сключването на договор за наем. В този случай внесеният от него депозит се задържа и със заповед за спечелил се определя участникът, предложил следващата по размер цена. </w:t>
      </w:r>
    </w:p>
    <w:p w14:paraId="2DA37D79"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5.4. Вторият класиран участник следва да внесе дължимите суми по т. 5.1. в </w:t>
      </w:r>
      <w:r w:rsidRPr="001E72DD">
        <w:rPr>
          <w:rFonts w:ascii="Times New Roman" w:eastAsia="Times New Roman" w:hAnsi="Times New Roman" w:cs="Times New Roman"/>
          <w:bCs/>
          <w:lang w:val="bg-BG" w:eastAsia="bg-BG"/>
        </w:rPr>
        <w:t>14-дневен срок</w:t>
      </w:r>
      <w:r w:rsidRPr="001E72DD">
        <w:rPr>
          <w:rFonts w:ascii="Times New Roman" w:eastAsia="Times New Roman" w:hAnsi="Times New Roman" w:cs="Times New Roman"/>
          <w:lang w:val="bg-BG" w:eastAsia="bg-BG"/>
        </w:rPr>
        <w:t xml:space="preserve"> от връчването на заповедта, с която е определен за спечелил търга.</w:t>
      </w:r>
    </w:p>
    <w:p w14:paraId="74115E33"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5.5. Договор за наем се сключва въз основа на влязла в сила заповед за определяне на наемател и в срок от </w:t>
      </w:r>
      <w:r w:rsidRPr="001E72DD">
        <w:rPr>
          <w:rFonts w:ascii="Times New Roman" w:eastAsia="Times New Roman" w:hAnsi="Times New Roman" w:cs="Times New Roman"/>
          <w:bCs/>
          <w:lang w:val="bg-BG" w:eastAsia="bg-BG"/>
        </w:rPr>
        <w:t>7 дни</w:t>
      </w:r>
      <w:r w:rsidRPr="001E72DD">
        <w:rPr>
          <w:rFonts w:ascii="Times New Roman" w:eastAsia="Times New Roman" w:hAnsi="Times New Roman" w:cs="Times New Roman"/>
          <w:lang w:val="bg-BG" w:eastAsia="bg-BG"/>
        </w:rPr>
        <w:t xml:space="preserve"> от представянето от страна на наемателя на доказателство за извършено плащане на първата наемна вноска и депозита за изпълнение по договора </w:t>
      </w:r>
    </w:p>
    <w:p w14:paraId="5957C329" w14:textId="77777777" w:rsidR="00522284" w:rsidRPr="001E72DD" w:rsidRDefault="00522284" w:rsidP="00522284">
      <w:pPr>
        <w:autoSpaceDE w:val="0"/>
        <w:autoSpaceDN w:val="0"/>
        <w:spacing w:before="60" w:after="24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5.6. Договорът за отдаване под наем на недвижимия имот се сключва в писмена форма, в два еднообразни екземпляра, по един за всяка страна. </w:t>
      </w:r>
    </w:p>
    <w:p w14:paraId="16E6E6D2" w14:textId="77777777" w:rsidR="00522284" w:rsidRPr="001E72DD" w:rsidRDefault="00522284" w:rsidP="00522284">
      <w:pPr>
        <w:autoSpaceDN w:val="0"/>
        <w:spacing w:before="60" w:after="24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6. ВЪВОД ВЪВ ВЛАДЕНИЕ:</w:t>
      </w:r>
    </w:p>
    <w:p w14:paraId="3331C17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bCs/>
          <w:lang w:val="bg-BG" w:eastAsia="bg-BG"/>
        </w:rPr>
        <w:t>6.1. В 7-дневен срок</w:t>
      </w:r>
      <w:r w:rsidRPr="001E72DD">
        <w:rPr>
          <w:rFonts w:ascii="Times New Roman" w:eastAsia="Times New Roman" w:hAnsi="Times New Roman" w:cs="Times New Roman"/>
          <w:lang w:val="bg-BG" w:eastAsia="bg-BG"/>
        </w:rPr>
        <w:t xml:space="preserve"> от сключването на договора, генералният директор на БТА или упълномощено от него лице въвежда наемателя във владение на имота с предавателно-приемателен протокол и инвентаризационен опис на предоставеното движимо имущество. </w:t>
      </w:r>
    </w:p>
    <w:p w14:paraId="4F874150" w14:textId="77777777" w:rsidR="00522284"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6D813578" w14:textId="77777777" w:rsidR="000830A1" w:rsidRPr="001E72DD" w:rsidRDefault="000830A1"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1B277A8A" w14:textId="77777777" w:rsidR="009F39BD" w:rsidRDefault="009F39BD" w:rsidP="00F22276">
      <w:pPr>
        <w:autoSpaceDE w:val="0"/>
        <w:autoSpaceDN w:val="0"/>
        <w:spacing w:before="60" w:after="0" w:line="276" w:lineRule="auto"/>
        <w:ind w:left="6480" w:firstLine="720"/>
        <w:rPr>
          <w:rFonts w:ascii="Times New Roman" w:eastAsia="Times New Roman" w:hAnsi="Times New Roman" w:cs="Times New Roman"/>
          <w:b/>
          <w:i/>
          <w:lang w:val="bg-BG" w:eastAsia="bg-BG"/>
        </w:rPr>
      </w:pPr>
    </w:p>
    <w:p w14:paraId="691E395F" w14:textId="77777777" w:rsidR="009F39BD" w:rsidRDefault="009F39BD" w:rsidP="00F22276">
      <w:pPr>
        <w:autoSpaceDE w:val="0"/>
        <w:autoSpaceDN w:val="0"/>
        <w:spacing w:before="60" w:after="0" w:line="276" w:lineRule="auto"/>
        <w:ind w:left="6480" w:firstLine="720"/>
        <w:rPr>
          <w:rFonts w:ascii="Times New Roman" w:eastAsia="Times New Roman" w:hAnsi="Times New Roman" w:cs="Times New Roman"/>
          <w:b/>
          <w:i/>
          <w:lang w:val="bg-BG" w:eastAsia="bg-BG"/>
        </w:rPr>
      </w:pPr>
    </w:p>
    <w:p w14:paraId="5A49DEC1" w14:textId="77777777" w:rsidR="009F39BD" w:rsidRDefault="009F39BD" w:rsidP="00F22276">
      <w:pPr>
        <w:autoSpaceDE w:val="0"/>
        <w:autoSpaceDN w:val="0"/>
        <w:spacing w:before="60" w:after="0" w:line="276" w:lineRule="auto"/>
        <w:ind w:left="6480" w:firstLine="720"/>
        <w:rPr>
          <w:rFonts w:ascii="Times New Roman" w:eastAsia="Times New Roman" w:hAnsi="Times New Roman" w:cs="Times New Roman"/>
          <w:b/>
          <w:i/>
          <w:lang w:val="bg-BG" w:eastAsia="bg-BG"/>
        </w:rPr>
      </w:pPr>
    </w:p>
    <w:p w14:paraId="73E689FE" w14:textId="478BD3D1" w:rsidR="00522284" w:rsidRPr="001E72DD" w:rsidRDefault="00522284" w:rsidP="00F22276">
      <w:pPr>
        <w:autoSpaceDE w:val="0"/>
        <w:autoSpaceDN w:val="0"/>
        <w:spacing w:before="60" w:after="0" w:line="276" w:lineRule="auto"/>
        <w:ind w:left="6480" w:firstLine="720"/>
        <w:rPr>
          <w:rFonts w:ascii="Times New Roman" w:eastAsia="Times New Roman" w:hAnsi="Times New Roman" w:cs="Times New Roman"/>
          <w:lang w:val="bg-BG" w:eastAsia="bg-BG"/>
        </w:rPr>
      </w:pPr>
      <w:r w:rsidRPr="001E72DD">
        <w:rPr>
          <w:rFonts w:ascii="Times New Roman" w:eastAsia="Times New Roman" w:hAnsi="Times New Roman" w:cs="Times New Roman"/>
          <w:b/>
          <w:i/>
          <w:lang w:val="bg-BG" w:eastAsia="bg-BG"/>
        </w:rPr>
        <w:lastRenderedPageBreak/>
        <w:t>Приложение № 1</w:t>
      </w:r>
    </w:p>
    <w:p w14:paraId="6E48C0A5" w14:textId="77777777" w:rsidR="00522284" w:rsidRDefault="00522284" w:rsidP="00522284">
      <w:pPr>
        <w:autoSpaceDE w:val="0"/>
        <w:autoSpaceDN w:val="0"/>
        <w:spacing w:before="60" w:after="0" w:line="276" w:lineRule="auto"/>
        <w:jc w:val="center"/>
        <w:rPr>
          <w:rFonts w:ascii="Times New Roman" w:eastAsia="Times New Roman" w:hAnsi="Times New Roman" w:cs="Times New Roman"/>
          <w:b/>
          <w:lang w:val="bg-BG" w:eastAsia="bg-BG"/>
        </w:rPr>
      </w:pPr>
    </w:p>
    <w:p w14:paraId="78135F04"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ОБРАЗЕЦ НА ЗАЯВЛЕНИЕ</w:t>
      </w:r>
    </w:p>
    <w:p w14:paraId="1A311E02"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за участие в търг с тайно наддаване за отдаване под наем на</w:t>
      </w:r>
    </w:p>
    <w:p w14:paraId="6958E873"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площ – част от недвижим имот публична държавна собственост, находящ се в гр. София, бул. „Цариградско шосе“ № 49, предоставен за управление на Българската телеграфна агенция (БТА), представляващ</w:t>
      </w:r>
      <w:r>
        <w:rPr>
          <w:rFonts w:ascii="Times New Roman" w:eastAsia="Times New Roman" w:hAnsi="Times New Roman" w:cs="Times New Roman"/>
          <w:b/>
          <w:bCs/>
          <w:lang w:val="bg-BG" w:eastAsia="bg-BG"/>
        </w:rPr>
        <w:t>а</w:t>
      </w:r>
      <w:r w:rsidRPr="001E72DD">
        <w:rPr>
          <w:rFonts w:ascii="Times New Roman" w:eastAsia="Times New Roman" w:hAnsi="Times New Roman" w:cs="Times New Roman"/>
          <w:b/>
          <w:bCs/>
          <w:lang w:val="bg-BG" w:eastAsia="bg-BG"/>
        </w:rPr>
        <w:t>:</w:t>
      </w:r>
    </w:p>
    <w:p w14:paraId="12DA66B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E479A5">
        <w:rPr>
          <w:rFonts w:ascii="Times New Roman" w:eastAsia="Times New Roman" w:hAnsi="Times New Roman" w:cs="Times New Roman"/>
          <w:b/>
          <w:bCs/>
          <w:lang w:val="bg-BG" w:eastAsia="bg-BG"/>
        </w:rPr>
        <w:t xml:space="preserve">площ с размер 1,5 /един и половина/ кв. м. за разполагане на един брой </w:t>
      </w:r>
      <w:proofErr w:type="spellStart"/>
      <w:r w:rsidRPr="00E479A5">
        <w:rPr>
          <w:rFonts w:ascii="Times New Roman" w:eastAsia="Times New Roman" w:hAnsi="Times New Roman" w:cs="Times New Roman"/>
          <w:b/>
          <w:bCs/>
          <w:lang w:val="bg-BG" w:eastAsia="bg-BG"/>
        </w:rPr>
        <w:t>вендинг</w:t>
      </w:r>
      <w:proofErr w:type="spellEnd"/>
      <w:r w:rsidRPr="00E479A5">
        <w:rPr>
          <w:rFonts w:ascii="Times New Roman" w:eastAsia="Times New Roman" w:hAnsi="Times New Roman" w:cs="Times New Roman"/>
          <w:b/>
          <w:bCs/>
          <w:lang w:val="bg-BG" w:eastAsia="bg-BG"/>
        </w:rPr>
        <w:t xml:space="preserve"> машина за пакетирани храни и безалкохолни напитки, находяща се на сутеренен етаж</w:t>
      </w:r>
      <w:r w:rsidRPr="00E479A5" w:rsidDel="00E479A5">
        <w:rPr>
          <w:rFonts w:ascii="Times New Roman" w:eastAsia="Times New Roman" w:hAnsi="Times New Roman" w:cs="Times New Roman"/>
          <w:b/>
          <w:bCs/>
          <w:lang w:val="bg-BG" w:eastAsia="bg-BG"/>
        </w:rPr>
        <w:t xml:space="preserve"> </w:t>
      </w:r>
      <w:r w:rsidRPr="001E72DD">
        <w:rPr>
          <w:rFonts w:ascii="Times New Roman" w:eastAsia="Times New Roman" w:hAnsi="Times New Roman" w:cs="Times New Roman"/>
          <w:lang w:val="bg-BG" w:eastAsia="bg-BG"/>
        </w:rPr>
        <w:t>Уважаеми членове на комисията, от името на:</w:t>
      </w:r>
    </w:p>
    <w:p w14:paraId="5FA2186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w:t>
      </w:r>
    </w:p>
    <w:p w14:paraId="688FC0B2"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i/>
          <w:iCs/>
          <w:lang w:val="bg-BG" w:eastAsia="bg-BG"/>
        </w:rPr>
      </w:pPr>
      <w:r w:rsidRPr="001E72DD">
        <w:rPr>
          <w:rFonts w:ascii="Times New Roman" w:eastAsia="Times New Roman" w:hAnsi="Times New Roman" w:cs="Times New Roman"/>
          <w:i/>
          <w:iCs/>
          <w:lang w:val="bg-BG" w:eastAsia="bg-BG"/>
        </w:rPr>
        <w:t>(изписва се името на участника, представляващ и ЕИК)</w:t>
      </w:r>
    </w:p>
    <w:p w14:paraId="6DE06838" w14:textId="77777777" w:rsidR="00522284" w:rsidRPr="001E72DD" w:rsidRDefault="00522284" w:rsidP="00522284">
      <w:pPr>
        <w:autoSpaceDE w:val="0"/>
        <w:autoSpaceDN w:val="0"/>
        <w:spacing w:before="60"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със седалище и адрес на управление: ……………………………………………………………………………………………………………………………………………………………………………………………………</w:t>
      </w:r>
    </w:p>
    <w:p w14:paraId="550B1A56" w14:textId="77777777" w:rsidR="00522284" w:rsidRPr="001E72DD" w:rsidRDefault="00522284" w:rsidP="00522284">
      <w:pPr>
        <w:widowControl w:val="0"/>
        <w:autoSpaceDE w:val="0"/>
        <w:autoSpaceDN w:val="0"/>
        <w:spacing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представям на Вашето внимание настоящото заявление за участие в обявения търг с тайно наддаване за отдаване под наем на</w:t>
      </w:r>
      <w:r w:rsidRPr="001E72DD">
        <w:rPr>
          <w:rFonts w:ascii="Times New Roman" w:eastAsia="Times New Roman" w:hAnsi="Times New Roman" w:cs="Times New Roman"/>
          <w:b/>
          <w:bCs/>
          <w:lang w:val="bg-BG" w:eastAsia="bg-BG"/>
        </w:rPr>
        <w:t xml:space="preserve"> площи – част от недвижим имот публична държавна собственост, находящ се в гр. София, бул. „Цариградско шосе“ № 49, предоставен за управление на Българската телеграфна агенция (БТА), представляващ</w:t>
      </w:r>
      <w:r>
        <w:rPr>
          <w:rFonts w:ascii="Times New Roman" w:eastAsia="Times New Roman" w:hAnsi="Times New Roman" w:cs="Times New Roman"/>
          <w:b/>
          <w:bCs/>
          <w:lang w:val="bg-BG" w:eastAsia="bg-BG"/>
        </w:rPr>
        <w:t>а</w:t>
      </w:r>
      <w:r w:rsidRPr="001E72DD">
        <w:rPr>
          <w:rFonts w:ascii="Times New Roman" w:eastAsia="Times New Roman" w:hAnsi="Times New Roman" w:cs="Times New Roman"/>
          <w:b/>
          <w:bCs/>
          <w:lang w:val="bg-BG" w:eastAsia="bg-BG"/>
        </w:rPr>
        <w:t xml:space="preserve"> </w:t>
      </w:r>
    </w:p>
    <w:p w14:paraId="25FE47F6" w14:textId="77777777" w:rsidR="00522284" w:rsidRDefault="00522284" w:rsidP="00522284">
      <w:pPr>
        <w:autoSpaceDE w:val="0"/>
        <w:autoSpaceDN w:val="0"/>
        <w:spacing w:after="0" w:line="276" w:lineRule="auto"/>
        <w:ind w:right="-77"/>
        <w:jc w:val="both"/>
        <w:rPr>
          <w:rFonts w:ascii="Times New Roman" w:eastAsia="Times New Roman" w:hAnsi="Times New Roman" w:cs="Times New Roman"/>
          <w:b/>
          <w:lang w:val="bg-BG" w:eastAsia="bg-BG"/>
        </w:rPr>
      </w:pPr>
      <w:r w:rsidRPr="00E479A5">
        <w:rPr>
          <w:rFonts w:ascii="Times New Roman" w:eastAsia="Times New Roman" w:hAnsi="Times New Roman" w:cs="Times New Roman"/>
          <w:b/>
          <w:bCs/>
          <w:lang w:val="bg-BG" w:eastAsia="bg-BG"/>
        </w:rPr>
        <w:t xml:space="preserve">площ с размер 1,5 /един и половина/ кв. м. за разполагане на един брой </w:t>
      </w:r>
      <w:proofErr w:type="spellStart"/>
      <w:r w:rsidRPr="00E479A5">
        <w:rPr>
          <w:rFonts w:ascii="Times New Roman" w:eastAsia="Times New Roman" w:hAnsi="Times New Roman" w:cs="Times New Roman"/>
          <w:b/>
          <w:bCs/>
          <w:lang w:val="bg-BG" w:eastAsia="bg-BG"/>
        </w:rPr>
        <w:t>вендинг</w:t>
      </w:r>
      <w:proofErr w:type="spellEnd"/>
      <w:r w:rsidRPr="00E479A5">
        <w:rPr>
          <w:rFonts w:ascii="Times New Roman" w:eastAsia="Times New Roman" w:hAnsi="Times New Roman" w:cs="Times New Roman"/>
          <w:b/>
          <w:bCs/>
          <w:lang w:val="bg-BG" w:eastAsia="bg-BG"/>
        </w:rPr>
        <w:t xml:space="preserve"> машина за пакетирани храни и безалкохолни напитки, находяща се на сутеренен етаж</w:t>
      </w:r>
    </w:p>
    <w:p w14:paraId="271B5F5E" w14:textId="77777777" w:rsidR="00522284" w:rsidRDefault="00522284" w:rsidP="00522284">
      <w:pPr>
        <w:autoSpaceDE w:val="0"/>
        <w:autoSpaceDN w:val="0"/>
        <w:spacing w:after="0" w:line="276" w:lineRule="auto"/>
        <w:ind w:right="-77"/>
        <w:jc w:val="both"/>
        <w:rPr>
          <w:rFonts w:ascii="Times New Roman" w:eastAsia="Times New Roman" w:hAnsi="Times New Roman" w:cs="Times New Roman"/>
          <w:b/>
          <w:lang w:val="bg-BG" w:eastAsia="bg-BG"/>
        </w:rPr>
      </w:pPr>
    </w:p>
    <w:p w14:paraId="60265910" w14:textId="77777777" w:rsidR="00522284" w:rsidRPr="001E72DD" w:rsidRDefault="00522284" w:rsidP="00522284">
      <w:pPr>
        <w:autoSpaceDE w:val="0"/>
        <w:autoSpaceDN w:val="0"/>
        <w:spacing w:after="0" w:line="276" w:lineRule="auto"/>
        <w:ind w:right="-77"/>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Прилагам, както следва:</w:t>
      </w:r>
    </w:p>
    <w:p w14:paraId="3A339254" w14:textId="77777777" w:rsidR="00522284" w:rsidRPr="001E72DD" w:rsidRDefault="00522284" w:rsidP="00522284">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1. Заверено копие на удостоверение от НАП, че участникът няма парични задължения към държавата и осигурителните фондове;</w:t>
      </w:r>
    </w:p>
    <w:p w14:paraId="67818059" w14:textId="77777777" w:rsidR="00522284" w:rsidRPr="001E72DD" w:rsidRDefault="00522284" w:rsidP="00522284">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2. Декларация от юридическо, съответно от физическо лице за липса на обстоятелства, препятстващи участието в тръжната процедура;</w:t>
      </w:r>
    </w:p>
    <w:p w14:paraId="6E25BC62" w14:textId="77777777" w:rsidR="00522284" w:rsidRPr="001E72DD" w:rsidRDefault="00522284" w:rsidP="00522284">
      <w:pPr>
        <w:tabs>
          <w:tab w:val="left" w:pos="993"/>
        </w:tabs>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 Декларация за съгласие с клаузите на проекта на договор;</w:t>
      </w:r>
    </w:p>
    <w:p w14:paraId="38B8E494" w14:textId="77777777" w:rsidR="00522284" w:rsidRPr="001E72DD" w:rsidRDefault="00522284" w:rsidP="00522284">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4. Декларация за извършен оглед;</w:t>
      </w:r>
    </w:p>
    <w:p w14:paraId="2825C7AD" w14:textId="77777777" w:rsidR="00522284" w:rsidRPr="001E72DD" w:rsidRDefault="00522284" w:rsidP="00522284">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5. Документ за внесен депозит за участие;</w:t>
      </w:r>
    </w:p>
    <w:p w14:paraId="4C69FD61" w14:textId="77777777" w:rsidR="00522284" w:rsidRPr="001E72DD" w:rsidRDefault="00522284" w:rsidP="00522284">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6. Точен адрес, лице и телефон за контакти и банкови реквизити;</w:t>
      </w:r>
    </w:p>
    <w:p w14:paraId="192A61A9" w14:textId="77777777" w:rsidR="00522284" w:rsidRPr="001E72DD" w:rsidRDefault="00522284" w:rsidP="00522284">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7. Нотариално заверено пълномощно за лицето, подписало заявлението за участие, ценовото предложение и заверило документите, когато същото е различно от представляващия юридическото лице в удостоверението за актуално състояние на юридическото лице;</w:t>
      </w:r>
    </w:p>
    <w:p w14:paraId="09F147B2" w14:textId="77777777" w:rsidR="00522284" w:rsidRPr="001E72DD" w:rsidRDefault="00522284" w:rsidP="00522284">
      <w:pPr>
        <w:widowControl w:val="0"/>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b/>
          <w:lang w:val="bg-BG" w:eastAsia="bg-BG"/>
        </w:rPr>
        <w:t>да</w:t>
      </w:r>
    </w:p>
    <w:p w14:paraId="08582D17" w14:textId="77777777" w:rsidR="00522284" w:rsidRDefault="00522284" w:rsidP="00522284">
      <w:pPr>
        <w:widowControl w:val="0"/>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t xml:space="preserve">не </w:t>
      </w:r>
    </w:p>
    <w:p w14:paraId="39C69263" w14:textId="77777777" w:rsidR="00522284"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11EAC14D" w14:textId="77777777" w:rsidR="00522284"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76065892" w14:textId="77777777" w:rsidR="00522284" w:rsidRDefault="00522284" w:rsidP="00522284">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225CAD20" w14:textId="77777777" w:rsidR="00522284" w:rsidRPr="00987BCE" w:rsidRDefault="00522284" w:rsidP="00522284">
      <w:pPr>
        <w:widowControl w:val="0"/>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lang w:val="bg-BG" w:eastAsia="bg-BG"/>
        </w:rPr>
        <w:lastRenderedPageBreak/>
        <w:t>8. Ценово предложение, в отделен запечатан непрозрачен плик с надпис „Предлагана цена”, поставен в опаковката със заявлението за участие.</w:t>
      </w:r>
    </w:p>
    <w:p w14:paraId="586A56E7" w14:textId="77777777" w:rsidR="00522284" w:rsidRPr="001E72DD" w:rsidRDefault="00522284" w:rsidP="00522284">
      <w:pPr>
        <w:widowControl w:val="0"/>
        <w:tabs>
          <w:tab w:val="left" w:pos="6750"/>
        </w:tabs>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ab/>
      </w:r>
    </w:p>
    <w:p w14:paraId="0294B131"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Дата: ………………………</w:t>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t>С уважение: …………………..</w:t>
      </w:r>
    </w:p>
    <w:p w14:paraId="1D5E4D0A"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45BE40D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i/>
          <w:lang w:val="bg-BG" w:eastAsia="bg-BG"/>
        </w:rPr>
      </w:pPr>
      <w:r w:rsidRPr="001E72DD">
        <w:rPr>
          <w:rFonts w:ascii="Times New Roman" w:eastAsia="Times New Roman" w:hAnsi="Times New Roman" w:cs="Times New Roman"/>
          <w:b/>
          <w:i/>
          <w:lang w:val="bg-BG" w:eastAsia="bg-BG"/>
        </w:rPr>
        <w:t>Забележка:</w:t>
      </w:r>
      <w:r w:rsidRPr="001E72DD">
        <w:rPr>
          <w:rFonts w:ascii="Times New Roman" w:eastAsia="Times New Roman" w:hAnsi="Times New Roman" w:cs="Times New Roman"/>
          <w:i/>
          <w:lang w:val="bg-BG" w:eastAsia="bg-BG"/>
        </w:rPr>
        <w:t xml:space="preserve"> По точка 7</w:t>
      </w:r>
      <w:r w:rsidRPr="001E72DD">
        <w:rPr>
          <w:rFonts w:ascii="Times New Roman" w:eastAsia="Times New Roman" w:hAnsi="Times New Roman" w:cs="Times New Roman"/>
          <w:i/>
          <w:lang w:eastAsia="bg-BG"/>
        </w:rPr>
        <w:t xml:space="preserve"> </w:t>
      </w:r>
      <w:r w:rsidRPr="001E72DD">
        <w:rPr>
          <w:rFonts w:ascii="Times New Roman" w:eastAsia="Times New Roman" w:hAnsi="Times New Roman" w:cs="Times New Roman"/>
          <w:i/>
          <w:lang w:val="bg-BG" w:eastAsia="bg-BG"/>
        </w:rPr>
        <w:t>от настоящия образец на заявление се посочва/ огражда/ зачертава „да“ (за приложено пълномощно) или „не“ (когато не е приложено).</w:t>
      </w:r>
    </w:p>
    <w:p w14:paraId="2ECB5306"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i/>
          <w:lang w:val="bg-BG" w:eastAsia="bg-BG"/>
        </w:rPr>
      </w:pPr>
    </w:p>
    <w:p w14:paraId="493CE6D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i/>
          <w:lang w:val="bg-BG" w:eastAsia="bg-BG"/>
        </w:rPr>
      </w:pPr>
      <w:r w:rsidRPr="001E72DD">
        <w:rPr>
          <w:rFonts w:ascii="Times New Roman" w:eastAsia="Times New Roman" w:hAnsi="Times New Roman" w:cs="Times New Roman"/>
          <w:b/>
          <w:i/>
          <w:lang w:val="bg-BG" w:eastAsia="bg-BG"/>
        </w:rPr>
        <w:t xml:space="preserve">Забележка: Представянето на изброените в т. 1-3, т. 5,т. 7 и т. 8, а когато някой от документите е подписан от пълномощник – и т. 6 от Образеца на заявлението документи е задължително. При </w:t>
      </w:r>
      <w:proofErr w:type="spellStart"/>
      <w:r w:rsidRPr="001E72DD">
        <w:rPr>
          <w:rFonts w:ascii="Times New Roman" w:eastAsia="Times New Roman" w:hAnsi="Times New Roman" w:cs="Times New Roman"/>
          <w:b/>
          <w:i/>
          <w:lang w:val="bg-BG" w:eastAsia="bg-BG"/>
        </w:rPr>
        <w:t>непредставяне</w:t>
      </w:r>
      <w:proofErr w:type="spellEnd"/>
      <w:r w:rsidRPr="001E72DD">
        <w:rPr>
          <w:rFonts w:ascii="Times New Roman" w:eastAsia="Times New Roman" w:hAnsi="Times New Roman" w:cs="Times New Roman"/>
          <w:b/>
          <w:i/>
          <w:lang w:val="bg-BG" w:eastAsia="bg-BG"/>
        </w:rPr>
        <w:t xml:space="preserve"> на тези документи участникът се декласира.</w:t>
      </w:r>
    </w:p>
    <w:p w14:paraId="4071BCBF"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6662CD04"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7760064A"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39DE3E0B"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1DFEFAE6"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59EC074B"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4EE0BBDC"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1E93CB2E"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26E6588A"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6DDF5BC7"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2CD0E398"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64B81343"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04C7D167"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00B90AA7"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55DA5EEA"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35782455"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5D169057"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45AC540A"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7F20D5D3"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29B809D2"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145D9508" w14:textId="77777777" w:rsidR="00522284" w:rsidRDefault="00522284" w:rsidP="00522284">
      <w:pPr>
        <w:autoSpaceDE w:val="0"/>
        <w:autoSpaceDN w:val="0"/>
        <w:spacing w:before="60" w:after="0" w:line="276" w:lineRule="auto"/>
        <w:rPr>
          <w:rFonts w:ascii="Times New Roman" w:eastAsia="Times New Roman" w:hAnsi="Times New Roman" w:cs="Times New Roman"/>
          <w:sz w:val="20"/>
          <w:szCs w:val="20"/>
          <w:lang w:val="bg-BG" w:eastAsia="bg-BG"/>
        </w:rPr>
      </w:pPr>
    </w:p>
    <w:p w14:paraId="652B2248" w14:textId="77777777" w:rsidR="00522284" w:rsidRDefault="00522284" w:rsidP="00522284">
      <w:pPr>
        <w:autoSpaceDE w:val="0"/>
        <w:autoSpaceDN w:val="0"/>
        <w:spacing w:before="60" w:after="0" w:line="276" w:lineRule="auto"/>
        <w:ind w:left="7200" w:firstLine="720"/>
        <w:rPr>
          <w:rFonts w:ascii="Times New Roman" w:eastAsia="Times New Roman" w:hAnsi="Times New Roman" w:cs="Times New Roman"/>
          <w:b/>
          <w:i/>
          <w:lang w:val="bg-BG" w:eastAsia="bg-BG"/>
        </w:rPr>
      </w:pPr>
    </w:p>
    <w:p w14:paraId="42CEFDD8" w14:textId="77777777" w:rsidR="00522284" w:rsidRDefault="00522284" w:rsidP="00522284">
      <w:pPr>
        <w:autoSpaceDE w:val="0"/>
        <w:autoSpaceDN w:val="0"/>
        <w:spacing w:before="60" w:after="0" w:line="276" w:lineRule="auto"/>
        <w:ind w:left="7200" w:firstLine="720"/>
        <w:rPr>
          <w:rFonts w:ascii="Times New Roman" w:eastAsia="Times New Roman" w:hAnsi="Times New Roman" w:cs="Times New Roman"/>
          <w:b/>
          <w:i/>
          <w:lang w:val="bg-BG" w:eastAsia="bg-BG"/>
        </w:rPr>
      </w:pPr>
    </w:p>
    <w:p w14:paraId="19ED3192" w14:textId="77777777" w:rsidR="00522284" w:rsidRDefault="00522284" w:rsidP="00522284">
      <w:pPr>
        <w:autoSpaceDE w:val="0"/>
        <w:autoSpaceDN w:val="0"/>
        <w:spacing w:before="60" w:after="0" w:line="276" w:lineRule="auto"/>
        <w:ind w:left="7200" w:firstLine="720"/>
        <w:rPr>
          <w:rFonts w:ascii="Times New Roman" w:eastAsia="Times New Roman" w:hAnsi="Times New Roman" w:cs="Times New Roman"/>
          <w:b/>
          <w:i/>
          <w:lang w:val="bg-BG" w:eastAsia="bg-BG"/>
        </w:rPr>
      </w:pPr>
    </w:p>
    <w:p w14:paraId="3B93694F" w14:textId="77777777" w:rsidR="00522284" w:rsidRDefault="00522284" w:rsidP="00522284">
      <w:pPr>
        <w:autoSpaceDE w:val="0"/>
        <w:autoSpaceDN w:val="0"/>
        <w:spacing w:before="60" w:after="0" w:line="276" w:lineRule="auto"/>
        <w:ind w:left="7200" w:firstLine="720"/>
        <w:rPr>
          <w:rFonts w:ascii="Times New Roman" w:eastAsia="Times New Roman" w:hAnsi="Times New Roman" w:cs="Times New Roman"/>
          <w:b/>
          <w:i/>
          <w:lang w:val="bg-BG" w:eastAsia="bg-BG"/>
        </w:rPr>
      </w:pPr>
    </w:p>
    <w:p w14:paraId="213BC92D" w14:textId="77777777" w:rsidR="00522284" w:rsidRDefault="00522284" w:rsidP="00522284">
      <w:pPr>
        <w:autoSpaceDE w:val="0"/>
        <w:autoSpaceDN w:val="0"/>
        <w:spacing w:before="60" w:after="0" w:line="276" w:lineRule="auto"/>
        <w:ind w:left="7200" w:firstLine="720"/>
        <w:rPr>
          <w:rFonts w:ascii="Times New Roman" w:eastAsia="Times New Roman" w:hAnsi="Times New Roman" w:cs="Times New Roman"/>
          <w:b/>
          <w:i/>
          <w:lang w:val="bg-BG" w:eastAsia="bg-BG"/>
        </w:rPr>
      </w:pPr>
    </w:p>
    <w:p w14:paraId="0DA19626" w14:textId="77777777" w:rsidR="00522284" w:rsidRDefault="00522284" w:rsidP="00522284">
      <w:pPr>
        <w:autoSpaceDE w:val="0"/>
        <w:autoSpaceDN w:val="0"/>
        <w:spacing w:before="60" w:after="0" w:line="276" w:lineRule="auto"/>
        <w:ind w:left="7200" w:firstLine="720"/>
        <w:rPr>
          <w:rFonts w:ascii="Times New Roman" w:eastAsia="Times New Roman" w:hAnsi="Times New Roman" w:cs="Times New Roman"/>
          <w:b/>
          <w:i/>
          <w:lang w:val="bg-BG" w:eastAsia="bg-BG"/>
        </w:rPr>
      </w:pPr>
    </w:p>
    <w:p w14:paraId="75E68B03" w14:textId="77777777" w:rsidR="000830A1" w:rsidRDefault="000830A1" w:rsidP="00522284">
      <w:pPr>
        <w:autoSpaceDE w:val="0"/>
        <w:autoSpaceDN w:val="0"/>
        <w:spacing w:before="60" w:after="0" w:line="276" w:lineRule="auto"/>
        <w:ind w:left="7200" w:firstLine="720"/>
        <w:rPr>
          <w:rFonts w:ascii="Times New Roman" w:eastAsia="Times New Roman" w:hAnsi="Times New Roman" w:cs="Times New Roman"/>
          <w:b/>
          <w:i/>
          <w:lang w:val="bg-BG" w:eastAsia="bg-BG"/>
        </w:rPr>
      </w:pPr>
    </w:p>
    <w:p w14:paraId="72F69FC1" w14:textId="77777777" w:rsidR="009F39BD" w:rsidRDefault="009F39BD" w:rsidP="00522284">
      <w:pPr>
        <w:autoSpaceDE w:val="0"/>
        <w:autoSpaceDN w:val="0"/>
        <w:spacing w:before="60" w:after="0" w:line="276" w:lineRule="auto"/>
        <w:ind w:left="7200" w:firstLine="720"/>
        <w:rPr>
          <w:rFonts w:ascii="Times New Roman" w:eastAsia="Times New Roman" w:hAnsi="Times New Roman" w:cs="Times New Roman"/>
          <w:b/>
          <w:i/>
          <w:lang w:val="bg-BG" w:eastAsia="bg-BG"/>
        </w:rPr>
      </w:pPr>
    </w:p>
    <w:p w14:paraId="07CE63DB" w14:textId="77777777" w:rsidR="009F39BD" w:rsidRDefault="009F39BD" w:rsidP="00522284">
      <w:pPr>
        <w:autoSpaceDE w:val="0"/>
        <w:autoSpaceDN w:val="0"/>
        <w:spacing w:before="60" w:after="0" w:line="276" w:lineRule="auto"/>
        <w:ind w:left="7200" w:firstLine="720"/>
        <w:rPr>
          <w:rFonts w:ascii="Times New Roman" w:eastAsia="Times New Roman" w:hAnsi="Times New Roman" w:cs="Times New Roman"/>
          <w:b/>
          <w:i/>
          <w:lang w:val="bg-BG" w:eastAsia="bg-BG"/>
        </w:rPr>
      </w:pPr>
    </w:p>
    <w:p w14:paraId="0B09D845" w14:textId="026F6DA7" w:rsidR="00522284" w:rsidRPr="001E663C" w:rsidRDefault="00522284" w:rsidP="00522284">
      <w:pPr>
        <w:autoSpaceDE w:val="0"/>
        <w:autoSpaceDN w:val="0"/>
        <w:spacing w:before="60" w:after="0" w:line="276" w:lineRule="auto"/>
        <w:ind w:left="7200" w:firstLine="720"/>
        <w:rPr>
          <w:rFonts w:ascii="Times New Roman" w:eastAsia="Times New Roman" w:hAnsi="Times New Roman" w:cs="Times New Roman"/>
          <w:b/>
          <w:lang w:val="bg-BG" w:eastAsia="bg-BG"/>
        </w:rPr>
      </w:pPr>
      <w:r w:rsidRPr="001E72DD">
        <w:rPr>
          <w:rFonts w:ascii="Times New Roman" w:eastAsia="Times New Roman" w:hAnsi="Times New Roman" w:cs="Times New Roman"/>
          <w:b/>
          <w:i/>
          <w:lang w:val="bg-BG" w:eastAsia="bg-BG"/>
        </w:rPr>
        <w:t>Приложение № 2</w:t>
      </w:r>
    </w:p>
    <w:p w14:paraId="5896020B" w14:textId="77777777" w:rsidR="0015033C" w:rsidRDefault="0015033C" w:rsidP="00522284">
      <w:pPr>
        <w:autoSpaceDE w:val="0"/>
        <w:autoSpaceDN w:val="0"/>
        <w:spacing w:before="60" w:after="0" w:line="276" w:lineRule="auto"/>
        <w:jc w:val="center"/>
        <w:rPr>
          <w:rFonts w:ascii="Times New Roman" w:eastAsia="Times New Roman" w:hAnsi="Times New Roman" w:cs="Times New Roman"/>
          <w:b/>
          <w:lang w:val="bg-BG" w:eastAsia="bg-BG"/>
        </w:rPr>
      </w:pPr>
    </w:p>
    <w:p w14:paraId="60E0202C" w14:textId="77777777" w:rsidR="0015033C" w:rsidRDefault="0015033C" w:rsidP="00522284">
      <w:pPr>
        <w:autoSpaceDE w:val="0"/>
        <w:autoSpaceDN w:val="0"/>
        <w:spacing w:before="60" w:after="0" w:line="276" w:lineRule="auto"/>
        <w:jc w:val="center"/>
        <w:rPr>
          <w:rFonts w:ascii="Times New Roman" w:eastAsia="Times New Roman" w:hAnsi="Times New Roman" w:cs="Times New Roman"/>
          <w:b/>
          <w:lang w:val="bg-BG" w:eastAsia="bg-BG"/>
        </w:rPr>
      </w:pPr>
    </w:p>
    <w:p w14:paraId="13BA85D8" w14:textId="0DD93558"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ДЕКЛАРАЦИЯ</w:t>
      </w:r>
    </w:p>
    <w:p w14:paraId="75AD5A7A"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за приемане клаузите на проекта на договор</w:t>
      </w:r>
    </w:p>
    <w:p w14:paraId="1674DE34" w14:textId="77777777" w:rsidR="00522284" w:rsidRPr="001E72DD" w:rsidRDefault="00522284" w:rsidP="00522284">
      <w:pPr>
        <w:autoSpaceDE w:val="0"/>
        <w:autoSpaceDN w:val="0"/>
        <w:spacing w:before="60" w:after="0" w:line="276" w:lineRule="auto"/>
        <w:rPr>
          <w:rFonts w:ascii="Times New Roman" w:eastAsia="Times New Roman" w:hAnsi="Times New Roman" w:cs="Times New Roman"/>
          <w:lang w:val="bg-BG" w:eastAsia="bg-BG"/>
        </w:rPr>
      </w:pPr>
    </w:p>
    <w:p w14:paraId="1C7D295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Долуподписаният/</w:t>
      </w:r>
      <w:proofErr w:type="spellStart"/>
      <w:r w:rsidRPr="001E72DD">
        <w:rPr>
          <w:rFonts w:ascii="Times New Roman" w:eastAsia="Times New Roman" w:hAnsi="Times New Roman" w:cs="Times New Roman"/>
          <w:lang w:val="bg-BG" w:eastAsia="bg-BG"/>
        </w:rPr>
        <w:t>ната</w:t>
      </w:r>
      <w:proofErr w:type="spellEnd"/>
      <w:r w:rsidRPr="001E72DD">
        <w:rPr>
          <w:rFonts w:ascii="Times New Roman" w:eastAsia="Times New Roman" w:hAnsi="Times New Roman" w:cs="Times New Roman"/>
          <w:lang w:val="bg-BG" w:eastAsia="bg-BG"/>
        </w:rPr>
        <w:t>/: ......................................................................................................................................................,</w:t>
      </w:r>
    </w:p>
    <w:p w14:paraId="08A6B34A"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в качеството ми на ........................................................................................................ </w:t>
      </w:r>
      <w:r w:rsidRPr="001E72DD">
        <w:rPr>
          <w:rFonts w:ascii="Times New Roman" w:eastAsia="Times New Roman" w:hAnsi="Times New Roman" w:cs="Times New Roman"/>
          <w:i/>
          <w:lang w:val="bg-BG" w:eastAsia="bg-BG"/>
        </w:rPr>
        <w:t>(посочва се длъжността и качеството, в което лицето има право да представлява участника)</w:t>
      </w:r>
      <w:r w:rsidRPr="001E72DD">
        <w:rPr>
          <w:rFonts w:ascii="Times New Roman" w:eastAsia="Times New Roman" w:hAnsi="Times New Roman" w:cs="Times New Roman"/>
          <w:lang w:val="bg-BG" w:eastAsia="bg-BG"/>
        </w:rPr>
        <w:t xml:space="preserve"> на ………….…………………………………………………..</w:t>
      </w:r>
      <w:r w:rsidRPr="001E72DD">
        <w:rPr>
          <w:rFonts w:ascii="Times New Roman" w:eastAsia="Times New Roman" w:hAnsi="Times New Roman" w:cs="Times New Roman"/>
          <w:i/>
          <w:lang w:val="bg-BG" w:eastAsia="bg-BG"/>
        </w:rPr>
        <w:t>(наименование на участника)</w:t>
      </w:r>
      <w:r w:rsidRPr="001E72DD">
        <w:rPr>
          <w:rFonts w:ascii="Times New Roman" w:eastAsia="Times New Roman" w:hAnsi="Times New Roman" w:cs="Times New Roman"/>
          <w:lang w:val="bg-BG" w:eastAsia="bg-BG"/>
        </w:rPr>
        <w:t>, с ЕИК: ………………, със седалище и адрес на управление: .............................................................................................................................................................................................................................................................................................................,</w:t>
      </w:r>
    </w:p>
    <w:p w14:paraId="7E38CD75" w14:textId="77777777" w:rsidR="00522284" w:rsidRPr="001E72DD" w:rsidRDefault="00522284" w:rsidP="00522284">
      <w:pPr>
        <w:autoSpaceDE w:val="0"/>
        <w:autoSpaceDN w:val="0"/>
        <w:spacing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rPr>
        <w:t xml:space="preserve">участник в </w:t>
      </w:r>
      <w:r w:rsidRPr="001E72DD">
        <w:rPr>
          <w:rFonts w:ascii="Times New Roman" w:eastAsia="Times New Roman" w:hAnsi="Times New Roman" w:cs="Times New Roman"/>
          <w:bCs/>
          <w:lang w:val="bg-BG" w:eastAsia="bg-BG"/>
        </w:rPr>
        <w:t xml:space="preserve">търг с тайно наддаване </w:t>
      </w:r>
      <w:r w:rsidRPr="001E72DD">
        <w:rPr>
          <w:rFonts w:ascii="Times New Roman" w:eastAsia="Times New Roman" w:hAnsi="Times New Roman" w:cs="Times New Roman"/>
          <w:lang w:val="bg-BG" w:eastAsia="bg-BG"/>
        </w:rPr>
        <w:t xml:space="preserve">за отдаване под наем </w:t>
      </w:r>
      <w:r w:rsidRPr="001E72DD">
        <w:rPr>
          <w:rFonts w:ascii="Times New Roman" w:eastAsia="Times New Roman" w:hAnsi="Times New Roman" w:cs="Times New Roman"/>
          <w:b/>
          <w:bCs/>
          <w:lang w:val="bg-BG" w:eastAsia="bg-BG"/>
        </w:rPr>
        <w:t>площ – част от недвижим имот публична държавна собственост, находящ се в гр. София, бул. „Цариградско шосе“ № 49, предоставен за управление на Българската телеграфна агенция (БТА), представляващ</w:t>
      </w:r>
      <w:r>
        <w:rPr>
          <w:rFonts w:ascii="Times New Roman" w:eastAsia="Times New Roman" w:hAnsi="Times New Roman" w:cs="Times New Roman"/>
          <w:b/>
          <w:bCs/>
          <w:lang w:val="bg-BG" w:eastAsia="bg-BG"/>
        </w:rPr>
        <w:t>а</w:t>
      </w:r>
      <w:r w:rsidRPr="001E72DD">
        <w:rPr>
          <w:rFonts w:ascii="Times New Roman" w:eastAsia="Times New Roman" w:hAnsi="Times New Roman" w:cs="Times New Roman"/>
          <w:b/>
          <w:bCs/>
          <w:lang w:val="bg-BG" w:eastAsia="bg-BG"/>
        </w:rPr>
        <w:t xml:space="preserve">: </w:t>
      </w:r>
    </w:p>
    <w:p w14:paraId="642F0ED1" w14:textId="77777777" w:rsidR="00522284" w:rsidRDefault="00522284" w:rsidP="00522284">
      <w:pPr>
        <w:autoSpaceDE w:val="0"/>
        <w:autoSpaceDN w:val="0"/>
        <w:spacing w:before="60" w:after="0" w:line="276" w:lineRule="auto"/>
        <w:rPr>
          <w:rFonts w:ascii="Times New Roman" w:eastAsia="Times New Roman" w:hAnsi="Times New Roman" w:cs="Times New Roman"/>
          <w:b/>
          <w:lang w:val="bg-BG" w:eastAsia="bg-BG"/>
        </w:rPr>
      </w:pPr>
      <w:r w:rsidRPr="001E663C">
        <w:rPr>
          <w:rFonts w:ascii="Times New Roman" w:eastAsia="Times New Roman" w:hAnsi="Times New Roman" w:cs="Times New Roman"/>
          <w:b/>
          <w:bCs/>
          <w:lang w:val="bg-BG" w:eastAsia="bg-BG"/>
        </w:rPr>
        <w:t xml:space="preserve">площ с размер 1,5 /един и половина/ кв. м. за разполагане на един брой </w:t>
      </w:r>
      <w:proofErr w:type="spellStart"/>
      <w:r w:rsidRPr="001E663C">
        <w:rPr>
          <w:rFonts w:ascii="Times New Roman" w:eastAsia="Times New Roman" w:hAnsi="Times New Roman" w:cs="Times New Roman"/>
          <w:b/>
          <w:bCs/>
          <w:lang w:val="bg-BG" w:eastAsia="bg-BG"/>
        </w:rPr>
        <w:t>вендинг</w:t>
      </w:r>
      <w:proofErr w:type="spellEnd"/>
      <w:r w:rsidRPr="001E663C">
        <w:rPr>
          <w:rFonts w:ascii="Times New Roman" w:eastAsia="Times New Roman" w:hAnsi="Times New Roman" w:cs="Times New Roman"/>
          <w:b/>
          <w:bCs/>
          <w:lang w:val="bg-BG" w:eastAsia="bg-BG"/>
        </w:rPr>
        <w:t xml:space="preserve"> машина за пакетирани храни и безалкохолни напитки, находяща се на сутеренен етаж</w:t>
      </w:r>
      <w:r>
        <w:rPr>
          <w:rFonts w:ascii="Times New Roman" w:eastAsia="Times New Roman" w:hAnsi="Times New Roman" w:cs="Times New Roman"/>
          <w:b/>
          <w:lang w:val="bg-BG" w:eastAsia="bg-BG"/>
        </w:rPr>
        <w:tab/>
      </w:r>
    </w:p>
    <w:p w14:paraId="7C5857F1" w14:textId="77777777" w:rsidR="00522284" w:rsidRPr="001E72DD" w:rsidRDefault="00522284" w:rsidP="003109DC">
      <w:pPr>
        <w:autoSpaceDE w:val="0"/>
        <w:autoSpaceDN w:val="0"/>
        <w:spacing w:before="60" w:after="0" w:line="276" w:lineRule="auto"/>
        <w:jc w:val="center"/>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Д Е К Л А Р И Р А М, че:</w:t>
      </w:r>
    </w:p>
    <w:p w14:paraId="6432A798"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p>
    <w:p w14:paraId="0654538E"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Times New Roman" w:hAnsi="Times New Roman" w:cs="Times New Roman"/>
          <w:lang w:val="bg-BG" w:eastAsia="zh-CN"/>
        </w:rPr>
        <w:t>Съм запознат/а с условията в проекта на договор за наем на гореописания имот и с документацията за участие в търга и ако спечеля същия, приемам да наема гореописания недвижим имот при посочените условия и за посоченото предназначение. Известно ми е, че за неверни данни нося наказателна отговорност по чл. 313 от Наказателния кодекс.</w:t>
      </w:r>
    </w:p>
    <w:p w14:paraId="6C162030"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p>
    <w:p w14:paraId="27DDB4B8"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Calibri" w:hAnsi="Times New Roman" w:cs="Times New Roman"/>
          <w:color w:val="000000"/>
          <w:lang w:val="bg-BG" w:eastAsia="bg-BG"/>
        </w:rPr>
        <w:t>Дата:………………</w:t>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t>………………………</w:t>
      </w:r>
      <w:r w:rsidRPr="001E72DD">
        <w:rPr>
          <w:rFonts w:ascii="Times New Roman" w:eastAsia="Calibri" w:hAnsi="Times New Roman" w:cs="Times New Roman"/>
          <w:i/>
          <w:iCs/>
          <w:color w:val="000000"/>
          <w:lang w:val="bg-BG" w:eastAsia="bg-BG"/>
        </w:rPr>
        <w:t>(подпис и печат)</w:t>
      </w:r>
    </w:p>
    <w:p w14:paraId="7F6AC43E"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p>
    <w:p w14:paraId="3DF770B7"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t xml:space="preserve">…………………….. </w:t>
      </w:r>
      <w:r w:rsidRPr="001E72DD">
        <w:rPr>
          <w:rFonts w:ascii="Times New Roman" w:eastAsia="Times New Roman" w:hAnsi="Times New Roman" w:cs="Times New Roman"/>
          <w:i/>
          <w:iCs/>
          <w:lang w:val="bg-BG" w:eastAsia="zh-CN"/>
        </w:rPr>
        <w:t>(име и фамилия)</w:t>
      </w:r>
    </w:p>
    <w:p w14:paraId="58ABEF6D" w14:textId="77777777" w:rsidR="00522284" w:rsidRPr="001E72DD" w:rsidRDefault="00522284" w:rsidP="00522284">
      <w:pPr>
        <w:suppressAutoHyphens/>
        <w:autoSpaceDE w:val="0"/>
        <w:autoSpaceDN w:val="0"/>
        <w:spacing w:before="60" w:after="0" w:line="276" w:lineRule="auto"/>
        <w:ind w:right="-254"/>
        <w:jc w:val="both"/>
        <w:rPr>
          <w:rFonts w:ascii="Times New Roman" w:eastAsia="Times New Roman" w:hAnsi="Times New Roman" w:cs="Times New Roman"/>
          <w:i/>
          <w:u w:val="single"/>
          <w:lang w:val="bg-BG" w:eastAsia="zh-CN"/>
        </w:rPr>
      </w:pPr>
    </w:p>
    <w:p w14:paraId="570D055C" w14:textId="77777777" w:rsidR="00522284" w:rsidRPr="001E72DD" w:rsidRDefault="00522284" w:rsidP="00522284">
      <w:pPr>
        <w:suppressAutoHyphens/>
        <w:autoSpaceDE w:val="0"/>
        <w:autoSpaceDN w:val="0"/>
        <w:spacing w:before="60" w:after="0" w:line="276" w:lineRule="auto"/>
        <w:ind w:right="-254"/>
        <w:jc w:val="both"/>
        <w:rPr>
          <w:rFonts w:ascii="Times New Roman" w:eastAsia="Times New Roman" w:hAnsi="Times New Roman" w:cs="Times New Roman"/>
          <w:i/>
          <w:u w:val="single"/>
          <w:lang w:val="bg-BG" w:eastAsia="zh-CN"/>
        </w:rPr>
      </w:pPr>
    </w:p>
    <w:p w14:paraId="29936F51"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bCs/>
          <w:i/>
          <w:kern w:val="2"/>
          <w:lang w:val="bg-BG" w:eastAsia="zh-CN"/>
        </w:rPr>
      </w:pPr>
      <w:r w:rsidRPr="001E72DD">
        <w:rPr>
          <w:rFonts w:ascii="Times New Roman" w:eastAsia="Times New Roman" w:hAnsi="Times New Roman" w:cs="Times New Roman"/>
          <w:b/>
          <w:bCs/>
          <w:i/>
          <w:kern w:val="2"/>
          <w:u w:val="single"/>
          <w:lang w:val="bg-BG" w:eastAsia="zh-CN"/>
        </w:rPr>
        <w:t>Забележка</w:t>
      </w:r>
      <w:r w:rsidRPr="001E72DD">
        <w:rPr>
          <w:rFonts w:ascii="Times New Roman" w:eastAsia="Times New Roman" w:hAnsi="Times New Roman" w:cs="Times New Roman"/>
          <w:b/>
          <w:bCs/>
          <w:i/>
          <w:kern w:val="2"/>
          <w:lang w:val="bg-BG" w:eastAsia="zh-CN"/>
        </w:rPr>
        <w:t>:</w:t>
      </w:r>
      <w:r w:rsidRPr="001E72DD">
        <w:rPr>
          <w:rFonts w:ascii="Times New Roman" w:eastAsia="Times New Roman" w:hAnsi="Times New Roman" w:cs="Times New Roman"/>
          <w:i/>
          <w:kern w:val="2"/>
          <w:lang w:val="bg-BG" w:eastAsia="zh-CN"/>
        </w:rPr>
        <w:t xml:space="preserve"> </w:t>
      </w:r>
      <w:r w:rsidRPr="001E72DD">
        <w:rPr>
          <w:rFonts w:ascii="Times New Roman" w:eastAsia="Times New Roman" w:hAnsi="Times New Roman" w:cs="Times New Roman"/>
          <w:b/>
          <w:bCs/>
          <w:i/>
          <w:kern w:val="2"/>
          <w:lang w:val="bg-BG" w:eastAsia="zh-CN"/>
        </w:rPr>
        <w:t>Настоящата декларация се попълва от участника, законния му представител или от упълномощено лице.</w:t>
      </w:r>
    </w:p>
    <w:p w14:paraId="1822488D" w14:textId="77777777" w:rsidR="00522284" w:rsidRDefault="00522284" w:rsidP="00522284">
      <w:pPr>
        <w:autoSpaceDE w:val="0"/>
        <w:autoSpaceDN w:val="0"/>
        <w:spacing w:before="60" w:after="0" w:line="276" w:lineRule="auto"/>
        <w:jc w:val="right"/>
        <w:rPr>
          <w:rFonts w:ascii="Times New Roman" w:eastAsia="Times New Roman" w:hAnsi="Times New Roman" w:cs="Times New Roman"/>
          <w:i/>
          <w:kern w:val="2"/>
          <w:lang w:val="bg-BG" w:eastAsia="zh-CN"/>
        </w:rPr>
      </w:pPr>
      <w:r w:rsidRPr="001E72DD">
        <w:rPr>
          <w:rFonts w:ascii="Times New Roman" w:eastAsia="Times New Roman" w:hAnsi="Times New Roman" w:cs="Times New Roman"/>
          <w:i/>
          <w:kern w:val="2"/>
          <w:lang w:val="bg-BG" w:eastAsia="zh-CN"/>
        </w:rPr>
        <w:br w:type="page"/>
      </w:r>
    </w:p>
    <w:p w14:paraId="7645FFB1" w14:textId="77777777" w:rsidR="00522284" w:rsidRPr="001E72DD" w:rsidRDefault="00522284" w:rsidP="00522284">
      <w:pPr>
        <w:autoSpaceDE w:val="0"/>
        <w:autoSpaceDN w:val="0"/>
        <w:spacing w:before="60" w:after="0" w:line="276" w:lineRule="auto"/>
        <w:jc w:val="right"/>
        <w:rPr>
          <w:rFonts w:ascii="Times New Roman" w:eastAsia="Times New Roman" w:hAnsi="Times New Roman" w:cs="Times New Roman"/>
          <w:b/>
          <w:i/>
          <w:lang w:val="bg-BG" w:eastAsia="bg-BG"/>
        </w:rPr>
      </w:pPr>
      <w:r w:rsidRPr="001E72DD">
        <w:rPr>
          <w:rFonts w:ascii="Times New Roman" w:eastAsia="Times New Roman" w:hAnsi="Times New Roman" w:cs="Times New Roman"/>
          <w:b/>
          <w:i/>
          <w:lang w:val="bg-BG" w:eastAsia="bg-BG"/>
        </w:rPr>
        <w:lastRenderedPageBreak/>
        <w:t>Приложение № 3</w:t>
      </w:r>
    </w:p>
    <w:p w14:paraId="766F2B86"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lang w:val="bg-BG" w:eastAsia="bg-BG"/>
        </w:rPr>
      </w:pPr>
    </w:p>
    <w:p w14:paraId="21E5A832"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ДЕКЛАРАЦИЯ</w:t>
      </w:r>
    </w:p>
    <w:p w14:paraId="02724B07"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75B4FC3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Долуподписаният/</w:t>
      </w:r>
      <w:proofErr w:type="spellStart"/>
      <w:r w:rsidRPr="001E72DD">
        <w:rPr>
          <w:rFonts w:ascii="Times New Roman" w:eastAsia="Times New Roman" w:hAnsi="Times New Roman" w:cs="Times New Roman"/>
          <w:lang w:val="bg-BG" w:eastAsia="bg-BG"/>
        </w:rPr>
        <w:t>ната</w:t>
      </w:r>
      <w:proofErr w:type="spellEnd"/>
      <w:r w:rsidRPr="001E72DD">
        <w:rPr>
          <w:rFonts w:ascii="Times New Roman" w:eastAsia="Times New Roman" w:hAnsi="Times New Roman" w:cs="Times New Roman"/>
          <w:lang w:val="bg-BG" w:eastAsia="bg-BG"/>
        </w:rPr>
        <w:t>/: ....................................................................................................................,</w:t>
      </w:r>
    </w:p>
    <w:p w14:paraId="3B3DD947"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в качеството ми на .........................................................................................</w:t>
      </w:r>
      <w:r w:rsidRPr="001E72DD">
        <w:rPr>
          <w:rFonts w:ascii="Times New Roman" w:eastAsia="Times New Roman" w:hAnsi="Times New Roman" w:cs="Times New Roman"/>
          <w:i/>
          <w:lang w:val="bg-BG" w:eastAsia="bg-BG"/>
        </w:rPr>
        <w:t>(посочва се длъжността и качеството, в което лицето има право да представлява участника)</w:t>
      </w:r>
      <w:r w:rsidRPr="001E72DD">
        <w:rPr>
          <w:rFonts w:ascii="Times New Roman" w:eastAsia="Times New Roman" w:hAnsi="Times New Roman" w:cs="Times New Roman"/>
          <w:lang w:val="bg-BG" w:eastAsia="bg-BG"/>
        </w:rPr>
        <w:t xml:space="preserve"> на ………….……………………………</w:t>
      </w:r>
      <w:r w:rsidRPr="001E72DD">
        <w:rPr>
          <w:rFonts w:ascii="Times New Roman" w:eastAsia="Times New Roman" w:hAnsi="Times New Roman" w:cs="Times New Roman"/>
          <w:i/>
          <w:lang w:val="bg-BG" w:eastAsia="bg-BG"/>
        </w:rPr>
        <w:t>…………………………………………………………………. (наименование на участника)</w:t>
      </w:r>
      <w:r w:rsidRPr="001E72DD">
        <w:rPr>
          <w:rFonts w:ascii="Times New Roman" w:eastAsia="Times New Roman" w:hAnsi="Times New Roman" w:cs="Times New Roman"/>
          <w:lang w:val="bg-BG" w:eastAsia="bg-BG"/>
        </w:rPr>
        <w:t>, с ЕИК: ………………, със седалище и адрес на управление:........................................................................................................................................................................................................................................................................................,</w:t>
      </w:r>
    </w:p>
    <w:p w14:paraId="4EC541D9" w14:textId="77777777" w:rsidR="00522284" w:rsidRPr="001E72DD" w:rsidRDefault="00522284" w:rsidP="00522284">
      <w:pPr>
        <w:autoSpaceDE w:val="0"/>
        <w:autoSpaceDN w:val="0"/>
        <w:spacing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rPr>
        <w:t xml:space="preserve">участник в </w:t>
      </w:r>
      <w:r w:rsidRPr="001E72DD">
        <w:rPr>
          <w:rFonts w:ascii="Times New Roman" w:eastAsia="Times New Roman" w:hAnsi="Times New Roman" w:cs="Times New Roman"/>
          <w:bCs/>
          <w:lang w:val="bg-BG" w:eastAsia="bg-BG"/>
        </w:rPr>
        <w:t xml:space="preserve">търг с тайно наддаване </w:t>
      </w:r>
      <w:r w:rsidRPr="001E72DD">
        <w:rPr>
          <w:rFonts w:ascii="Times New Roman" w:eastAsia="Times New Roman" w:hAnsi="Times New Roman" w:cs="Times New Roman"/>
          <w:lang w:val="bg-BG" w:eastAsia="bg-BG"/>
        </w:rPr>
        <w:t xml:space="preserve">за отдаване под наем </w:t>
      </w:r>
      <w:r w:rsidRPr="001E72DD">
        <w:rPr>
          <w:rFonts w:ascii="Times New Roman" w:eastAsia="Times New Roman" w:hAnsi="Times New Roman" w:cs="Times New Roman"/>
          <w:b/>
          <w:bCs/>
          <w:lang w:val="bg-BG" w:eastAsia="bg-BG"/>
        </w:rPr>
        <w:t>площи – част от недвижим имот публична държавна собственост, находящ се в гр. София, бул. „Цариградско шосе“ № 49, предоставен за управление на Българската телеграфна агенция (БТА), представляващ</w:t>
      </w:r>
      <w:r>
        <w:rPr>
          <w:rFonts w:ascii="Times New Roman" w:eastAsia="Times New Roman" w:hAnsi="Times New Roman" w:cs="Times New Roman"/>
          <w:b/>
          <w:bCs/>
          <w:lang w:val="bg-BG" w:eastAsia="bg-BG"/>
        </w:rPr>
        <w:t>а</w:t>
      </w:r>
      <w:r w:rsidRPr="001E72DD">
        <w:rPr>
          <w:rFonts w:ascii="Times New Roman" w:eastAsia="Times New Roman" w:hAnsi="Times New Roman" w:cs="Times New Roman"/>
          <w:b/>
          <w:bCs/>
          <w:lang w:val="bg-BG" w:eastAsia="bg-BG"/>
        </w:rPr>
        <w:t xml:space="preserve">: </w:t>
      </w:r>
    </w:p>
    <w:p w14:paraId="007BFF7F" w14:textId="77777777" w:rsidR="00522284" w:rsidRPr="001E72DD" w:rsidRDefault="00522284" w:rsidP="00522284">
      <w:pPr>
        <w:autoSpaceDE w:val="0"/>
        <w:autoSpaceDN w:val="0"/>
        <w:spacing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площ с размер 1,5 /един и половина/ кв. м. за разполагане на един брой </w:t>
      </w:r>
      <w:proofErr w:type="spellStart"/>
      <w:r w:rsidRPr="001E72DD">
        <w:rPr>
          <w:rFonts w:ascii="Times New Roman" w:eastAsia="Times New Roman" w:hAnsi="Times New Roman" w:cs="Times New Roman"/>
          <w:b/>
          <w:bCs/>
          <w:lang w:val="bg-BG" w:eastAsia="bg-BG"/>
        </w:rPr>
        <w:t>вендинг</w:t>
      </w:r>
      <w:proofErr w:type="spellEnd"/>
      <w:r w:rsidRPr="001E72DD">
        <w:rPr>
          <w:rFonts w:ascii="Times New Roman" w:eastAsia="Times New Roman" w:hAnsi="Times New Roman" w:cs="Times New Roman"/>
          <w:b/>
          <w:bCs/>
          <w:lang w:val="bg-BG" w:eastAsia="bg-BG"/>
        </w:rPr>
        <w:t xml:space="preserve"> машина за пакетирани храни и</w:t>
      </w:r>
      <w:r>
        <w:rPr>
          <w:rFonts w:ascii="Times New Roman" w:eastAsia="Times New Roman" w:hAnsi="Times New Roman" w:cs="Times New Roman"/>
          <w:b/>
          <w:bCs/>
          <w:lang w:val="bg-BG" w:eastAsia="bg-BG"/>
        </w:rPr>
        <w:t xml:space="preserve"> безалкохолни</w:t>
      </w:r>
      <w:r w:rsidRPr="001E72DD">
        <w:rPr>
          <w:rFonts w:ascii="Times New Roman" w:eastAsia="Times New Roman" w:hAnsi="Times New Roman" w:cs="Times New Roman"/>
          <w:b/>
          <w:bCs/>
          <w:lang w:val="bg-BG" w:eastAsia="bg-BG"/>
        </w:rPr>
        <w:t xml:space="preserve"> напитки, находяща се на сутеренен етаж</w:t>
      </w:r>
    </w:p>
    <w:p w14:paraId="30056090" w14:textId="77777777" w:rsidR="00522284" w:rsidRPr="001E72DD" w:rsidRDefault="00522284" w:rsidP="00522284">
      <w:pPr>
        <w:autoSpaceDE w:val="0"/>
        <w:autoSpaceDN w:val="0"/>
        <w:spacing w:after="0" w:line="276" w:lineRule="auto"/>
        <w:ind w:right="-1"/>
        <w:jc w:val="both"/>
        <w:rPr>
          <w:rFonts w:ascii="Times New Roman" w:eastAsia="Times New Roman" w:hAnsi="Times New Roman" w:cs="Times New Roman"/>
          <w:b/>
          <w:bCs/>
          <w:lang w:val="bg-BG" w:eastAsia="bg-BG"/>
        </w:rPr>
      </w:pPr>
    </w:p>
    <w:p w14:paraId="59563B58" w14:textId="77777777" w:rsidR="00522284" w:rsidRPr="001E72DD" w:rsidRDefault="00522284" w:rsidP="00522284">
      <w:pPr>
        <w:autoSpaceDE w:val="0"/>
        <w:autoSpaceDN w:val="0"/>
        <w:spacing w:after="0" w:line="276" w:lineRule="auto"/>
        <w:ind w:right="-1"/>
        <w:jc w:val="both"/>
        <w:rPr>
          <w:rFonts w:ascii="Times New Roman" w:eastAsia="Times New Roman" w:hAnsi="Times New Roman" w:cs="Times New Roman"/>
          <w:b/>
          <w:bCs/>
          <w:lang w:val="bg-BG" w:eastAsia="bg-BG"/>
        </w:rPr>
      </w:pPr>
    </w:p>
    <w:p w14:paraId="5C2F8BCD"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27131E20"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 Е К Л А Р И Р А М, че:</w:t>
      </w:r>
    </w:p>
    <w:p w14:paraId="2377859F"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b/>
          <w:lang w:val="bg-BG" w:eastAsia="bg-BG"/>
        </w:rPr>
      </w:pPr>
    </w:p>
    <w:p w14:paraId="3B4DEFFE" w14:textId="77777777" w:rsidR="00522284" w:rsidRPr="001E72DD" w:rsidRDefault="00522284" w:rsidP="00522284">
      <w:pPr>
        <w:autoSpaceDE w:val="0"/>
        <w:autoSpaceDN w:val="0"/>
        <w:spacing w:before="60" w:after="0" w:line="276" w:lineRule="auto"/>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 xml:space="preserve">1. </w:t>
      </w:r>
      <w:r w:rsidRPr="001E72DD">
        <w:rPr>
          <w:rFonts w:ascii="Times New Roman" w:eastAsia="Times New Roman" w:hAnsi="Times New Roman" w:cs="Times New Roman"/>
          <w:lang w:val="bg-BG" w:eastAsia="bg-BG"/>
        </w:rPr>
        <w:t xml:space="preserve"> Не съм бил член на комисията по определяне на първоначалната наемна цена.</w:t>
      </w:r>
    </w:p>
    <w:p w14:paraId="37FCA4D6" w14:textId="77777777" w:rsidR="00522284" w:rsidRPr="001E72DD" w:rsidRDefault="00522284" w:rsidP="00522284">
      <w:pPr>
        <w:autoSpaceDE w:val="0"/>
        <w:autoSpaceDN w:val="0"/>
        <w:spacing w:before="60" w:after="0" w:line="276" w:lineRule="auto"/>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2.</w:t>
      </w:r>
      <w:r w:rsidRPr="001E72DD">
        <w:rPr>
          <w:rFonts w:ascii="Times New Roman" w:eastAsia="Times New Roman" w:hAnsi="Times New Roman" w:cs="Times New Roman"/>
          <w:lang w:val="bg-BG" w:eastAsia="bg-BG"/>
        </w:rPr>
        <w:t xml:space="preserve"> Представляваното от мен дружество:</w:t>
      </w:r>
    </w:p>
    <w:p w14:paraId="724C7D1B" w14:textId="77777777" w:rsidR="00522284" w:rsidRPr="001E72DD" w:rsidRDefault="00522284" w:rsidP="00522284">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xml:space="preserve">- не е в производство по ликвидация; </w:t>
      </w:r>
    </w:p>
    <w:p w14:paraId="7B686D11" w14:textId="77777777" w:rsidR="00522284" w:rsidRPr="001E72DD" w:rsidRDefault="00522284" w:rsidP="00522284">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xml:space="preserve">- не е в открито производство по несъстоятелност, не е сключило извънсъдебно споразумение с кредиторите си по смисъла на чл. 740 от Търговския закон, неговата дейност не е под разпореждане на съда и не е преустановило дейността си; </w:t>
      </w:r>
    </w:p>
    <w:p w14:paraId="702D138B" w14:textId="77777777" w:rsidR="00522284" w:rsidRPr="001E72DD" w:rsidRDefault="00522284" w:rsidP="00522284">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няма непогасени задължения към БТА, към държавата и осигурителните фондове.</w:t>
      </w:r>
    </w:p>
    <w:p w14:paraId="0C53AAC5"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00CAF102"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zh-CN"/>
        </w:rPr>
        <w:t>Известно ми е, че за неверни данни нося наказателна отговорност по чл. 313 от Наказателния кодекс.</w:t>
      </w:r>
    </w:p>
    <w:p w14:paraId="048C7800" w14:textId="77777777" w:rsidR="00522284" w:rsidRPr="001E72DD" w:rsidRDefault="00522284" w:rsidP="00522284">
      <w:pPr>
        <w:suppressAutoHyphens/>
        <w:autoSpaceDE w:val="0"/>
        <w:autoSpaceDN w:val="0"/>
        <w:spacing w:before="60" w:after="0" w:line="276" w:lineRule="auto"/>
        <w:jc w:val="both"/>
        <w:rPr>
          <w:rFonts w:ascii="Times New Roman" w:eastAsia="Calibri" w:hAnsi="Times New Roman" w:cs="Times New Roman"/>
          <w:color w:val="000000"/>
          <w:lang w:val="bg-BG" w:eastAsia="bg-BG"/>
        </w:rPr>
      </w:pPr>
    </w:p>
    <w:p w14:paraId="1BE45A2A" w14:textId="77777777" w:rsidR="00522284" w:rsidRPr="001E72DD" w:rsidRDefault="00522284" w:rsidP="00522284">
      <w:pPr>
        <w:suppressAutoHyphens/>
        <w:autoSpaceDE w:val="0"/>
        <w:autoSpaceDN w:val="0"/>
        <w:spacing w:before="60" w:after="0" w:line="276" w:lineRule="auto"/>
        <w:jc w:val="both"/>
        <w:rPr>
          <w:rFonts w:ascii="Times New Roman" w:eastAsia="Calibri" w:hAnsi="Times New Roman" w:cs="Times New Roman"/>
          <w:color w:val="000000"/>
          <w:lang w:val="bg-BG" w:eastAsia="bg-BG"/>
        </w:rPr>
      </w:pPr>
    </w:p>
    <w:p w14:paraId="2263CB25"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Calibri" w:hAnsi="Times New Roman" w:cs="Times New Roman"/>
          <w:color w:val="000000"/>
          <w:lang w:val="bg-BG" w:eastAsia="bg-BG"/>
        </w:rPr>
        <w:t>Дата:………………</w:t>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t>………………………</w:t>
      </w:r>
      <w:r w:rsidRPr="001E72DD">
        <w:rPr>
          <w:rFonts w:ascii="Times New Roman" w:eastAsia="Calibri" w:hAnsi="Times New Roman" w:cs="Times New Roman"/>
          <w:i/>
          <w:iCs/>
          <w:color w:val="000000"/>
          <w:lang w:val="bg-BG" w:eastAsia="bg-BG"/>
        </w:rPr>
        <w:t>(подпис и печат)</w:t>
      </w:r>
    </w:p>
    <w:p w14:paraId="69750260"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p>
    <w:p w14:paraId="48E8FA59"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t xml:space="preserve">…………………….. </w:t>
      </w:r>
      <w:r w:rsidRPr="001E72DD">
        <w:rPr>
          <w:rFonts w:ascii="Times New Roman" w:eastAsia="Times New Roman" w:hAnsi="Times New Roman" w:cs="Times New Roman"/>
          <w:i/>
          <w:iCs/>
          <w:lang w:val="bg-BG" w:eastAsia="zh-CN"/>
        </w:rPr>
        <w:t>(име и фамилия)</w:t>
      </w:r>
    </w:p>
    <w:p w14:paraId="2CD905D8" w14:textId="77777777" w:rsidR="00522284" w:rsidRPr="001E72DD" w:rsidRDefault="00522284" w:rsidP="00522284">
      <w:pPr>
        <w:suppressAutoHyphens/>
        <w:autoSpaceDE w:val="0"/>
        <w:autoSpaceDN w:val="0"/>
        <w:spacing w:before="60" w:after="0" w:line="276" w:lineRule="auto"/>
        <w:ind w:right="-254"/>
        <w:jc w:val="both"/>
        <w:rPr>
          <w:rFonts w:ascii="Times New Roman" w:eastAsia="Times New Roman" w:hAnsi="Times New Roman" w:cs="Times New Roman"/>
          <w:i/>
          <w:u w:val="single"/>
          <w:lang w:val="bg-BG" w:eastAsia="zh-CN"/>
        </w:rPr>
      </w:pPr>
    </w:p>
    <w:p w14:paraId="1CC1FD52" w14:textId="77777777" w:rsidR="00522284" w:rsidRPr="001E72DD" w:rsidRDefault="00522284" w:rsidP="00522284">
      <w:pPr>
        <w:suppressAutoHyphens/>
        <w:autoSpaceDE w:val="0"/>
        <w:autoSpaceDN w:val="0"/>
        <w:spacing w:before="60" w:after="0" w:line="276" w:lineRule="auto"/>
        <w:rPr>
          <w:rFonts w:ascii="Times New Roman" w:eastAsia="Times New Roman" w:hAnsi="Times New Roman" w:cs="Times New Roman"/>
          <w:i/>
          <w:kern w:val="2"/>
          <w:u w:val="single"/>
          <w:lang w:val="bg-BG" w:eastAsia="zh-CN"/>
        </w:rPr>
      </w:pPr>
    </w:p>
    <w:p w14:paraId="59200210"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bCs/>
          <w:i/>
          <w:kern w:val="2"/>
          <w:lang w:val="bg-BG" w:eastAsia="zh-CN"/>
        </w:rPr>
      </w:pPr>
      <w:r w:rsidRPr="001E72DD">
        <w:rPr>
          <w:rFonts w:ascii="Times New Roman" w:eastAsia="Times New Roman" w:hAnsi="Times New Roman" w:cs="Times New Roman"/>
          <w:b/>
          <w:bCs/>
          <w:i/>
          <w:kern w:val="2"/>
          <w:u w:val="single"/>
          <w:lang w:val="bg-BG" w:eastAsia="zh-CN"/>
        </w:rPr>
        <w:t>Забележка</w:t>
      </w:r>
      <w:r w:rsidRPr="001E72DD">
        <w:rPr>
          <w:rFonts w:ascii="Times New Roman" w:eastAsia="Times New Roman" w:hAnsi="Times New Roman" w:cs="Times New Roman"/>
          <w:b/>
          <w:bCs/>
          <w:i/>
          <w:kern w:val="2"/>
          <w:lang w:val="bg-BG" w:eastAsia="zh-CN"/>
        </w:rPr>
        <w:t>: Настоящата декларация се попълва от участници – юридически лица</w:t>
      </w:r>
    </w:p>
    <w:p w14:paraId="4DA801B3"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1E9CC61D" w14:textId="77777777" w:rsidR="00522284" w:rsidRPr="001E72DD" w:rsidRDefault="00522284" w:rsidP="00522284">
      <w:pPr>
        <w:autoSpaceDE w:val="0"/>
        <w:autoSpaceDN w:val="0"/>
        <w:spacing w:before="60" w:after="0" w:line="276" w:lineRule="auto"/>
        <w:jc w:val="right"/>
        <w:rPr>
          <w:rFonts w:ascii="Times New Roman" w:eastAsia="Times New Roman" w:hAnsi="Times New Roman" w:cs="Times New Roman"/>
          <w:b/>
          <w:i/>
          <w:lang w:val="bg-BG" w:eastAsia="bg-BG"/>
        </w:rPr>
      </w:pPr>
      <w:r w:rsidRPr="001E72DD">
        <w:rPr>
          <w:rFonts w:ascii="Times New Roman" w:eastAsia="Times New Roman" w:hAnsi="Times New Roman" w:cs="Times New Roman"/>
          <w:lang w:val="bg-BG" w:eastAsia="bg-BG"/>
        </w:rPr>
        <w:lastRenderedPageBreak/>
        <w:t xml:space="preserve">   </w:t>
      </w:r>
      <w:r w:rsidRPr="001E72DD">
        <w:rPr>
          <w:rFonts w:ascii="Times New Roman" w:eastAsia="Times New Roman" w:hAnsi="Times New Roman" w:cs="Times New Roman"/>
          <w:b/>
          <w:i/>
          <w:lang w:val="bg-BG" w:eastAsia="bg-BG"/>
        </w:rPr>
        <w:t>Приложение № 4</w:t>
      </w:r>
    </w:p>
    <w:p w14:paraId="7F69083E" w14:textId="77777777" w:rsidR="00522284" w:rsidRPr="001E72DD" w:rsidRDefault="00522284" w:rsidP="00522284">
      <w:pPr>
        <w:autoSpaceDE w:val="0"/>
        <w:autoSpaceDN w:val="0"/>
        <w:spacing w:before="60" w:after="0" w:line="276" w:lineRule="auto"/>
        <w:jc w:val="right"/>
        <w:rPr>
          <w:rFonts w:ascii="Times New Roman" w:eastAsia="Times New Roman" w:hAnsi="Times New Roman" w:cs="Times New Roman"/>
          <w:b/>
          <w:lang w:val="bg-BG" w:eastAsia="bg-BG"/>
        </w:rPr>
      </w:pPr>
    </w:p>
    <w:p w14:paraId="7B6E3E30"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ДЕКЛАРАЦИЯ</w:t>
      </w:r>
    </w:p>
    <w:p w14:paraId="4F54A77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7DA8FC41"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Долуподписаният/ата ......................................................................................................... (трите имена на лицето), ЕГН .................................., с постоянен адрес: гр............................., ул. „.......................................“ № ....., ж.к. ................................................., бл. ........, вх. ....., ап. ……,</w:t>
      </w:r>
    </w:p>
    <w:p w14:paraId="56E25820" w14:textId="77777777" w:rsidR="00522284" w:rsidRPr="001E72DD" w:rsidRDefault="00522284" w:rsidP="00522284">
      <w:pPr>
        <w:autoSpaceDE w:val="0"/>
        <w:autoSpaceDN w:val="0"/>
        <w:spacing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rPr>
        <w:t xml:space="preserve">участник в </w:t>
      </w:r>
      <w:r w:rsidRPr="001E72DD">
        <w:rPr>
          <w:rFonts w:ascii="Times New Roman" w:eastAsia="Times New Roman" w:hAnsi="Times New Roman" w:cs="Times New Roman"/>
          <w:bCs/>
          <w:lang w:val="bg-BG" w:eastAsia="bg-BG"/>
        </w:rPr>
        <w:t xml:space="preserve">търг с тайно наддаване </w:t>
      </w:r>
      <w:r w:rsidRPr="001E72DD">
        <w:rPr>
          <w:rFonts w:ascii="Times New Roman" w:eastAsia="Times New Roman" w:hAnsi="Times New Roman" w:cs="Times New Roman"/>
          <w:lang w:val="bg-BG" w:eastAsia="bg-BG"/>
        </w:rPr>
        <w:t xml:space="preserve">за отдаване под наем </w:t>
      </w:r>
      <w:bookmarkStart w:id="16" w:name="_Hlk118811519"/>
      <w:r w:rsidRPr="001E72DD">
        <w:rPr>
          <w:rFonts w:ascii="Times New Roman" w:eastAsia="Times New Roman" w:hAnsi="Times New Roman" w:cs="Times New Roman"/>
          <w:b/>
          <w:bCs/>
          <w:lang w:val="bg-BG" w:eastAsia="bg-BG"/>
        </w:rPr>
        <w:t>площи – част от недвижим имот публична държавна собственост, находящ се в гр. София, бул. „Цариградско шосе“ № 49, предоставен за управление на Българската телеграфна агенция (БТА), представляващ</w:t>
      </w:r>
      <w:r>
        <w:rPr>
          <w:rFonts w:ascii="Times New Roman" w:eastAsia="Times New Roman" w:hAnsi="Times New Roman" w:cs="Times New Roman"/>
          <w:b/>
          <w:bCs/>
          <w:lang w:val="bg-BG" w:eastAsia="bg-BG"/>
        </w:rPr>
        <w:t>а</w:t>
      </w:r>
      <w:r w:rsidRPr="001E72DD">
        <w:rPr>
          <w:rFonts w:ascii="Times New Roman" w:eastAsia="Times New Roman" w:hAnsi="Times New Roman" w:cs="Times New Roman"/>
          <w:b/>
          <w:bCs/>
          <w:lang w:val="bg-BG" w:eastAsia="bg-BG"/>
        </w:rPr>
        <w:t xml:space="preserve">: </w:t>
      </w:r>
    </w:p>
    <w:p w14:paraId="445BB00C" w14:textId="77777777" w:rsidR="00522284" w:rsidRPr="001E72DD" w:rsidRDefault="00522284" w:rsidP="00522284">
      <w:pPr>
        <w:autoSpaceDE w:val="0"/>
        <w:autoSpaceDN w:val="0"/>
        <w:spacing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площ с размер 1,5 /един и половина/ кв. м. за разполагане на един брой </w:t>
      </w:r>
      <w:proofErr w:type="spellStart"/>
      <w:r w:rsidRPr="001E72DD">
        <w:rPr>
          <w:rFonts w:ascii="Times New Roman" w:eastAsia="Times New Roman" w:hAnsi="Times New Roman" w:cs="Times New Roman"/>
          <w:b/>
          <w:bCs/>
          <w:lang w:val="bg-BG" w:eastAsia="bg-BG"/>
        </w:rPr>
        <w:t>вендинг</w:t>
      </w:r>
      <w:proofErr w:type="spellEnd"/>
      <w:r w:rsidRPr="001E72DD">
        <w:rPr>
          <w:rFonts w:ascii="Times New Roman" w:eastAsia="Times New Roman" w:hAnsi="Times New Roman" w:cs="Times New Roman"/>
          <w:b/>
          <w:bCs/>
          <w:lang w:val="bg-BG" w:eastAsia="bg-BG"/>
        </w:rPr>
        <w:t xml:space="preserve"> машина за пакетирани храни и</w:t>
      </w:r>
      <w:r>
        <w:rPr>
          <w:rFonts w:ascii="Times New Roman" w:eastAsia="Times New Roman" w:hAnsi="Times New Roman" w:cs="Times New Roman"/>
          <w:b/>
          <w:bCs/>
          <w:lang w:val="bg-BG" w:eastAsia="bg-BG"/>
        </w:rPr>
        <w:t xml:space="preserve"> безалкохолни</w:t>
      </w:r>
      <w:r w:rsidRPr="001E72DD">
        <w:rPr>
          <w:rFonts w:ascii="Times New Roman" w:eastAsia="Times New Roman" w:hAnsi="Times New Roman" w:cs="Times New Roman"/>
          <w:b/>
          <w:bCs/>
          <w:lang w:val="bg-BG" w:eastAsia="bg-BG"/>
        </w:rPr>
        <w:t xml:space="preserve"> напитки, находяща се на сутеренен етаж</w:t>
      </w:r>
    </w:p>
    <w:p w14:paraId="0C7D8FD5" w14:textId="77777777" w:rsidR="00522284" w:rsidRPr="001E72DD" w:rsidRDefault="00522284" w:rsidP="00522284">
      <w:pPr>
        <w:autoSpaceDE w:val="0"/>
        <w:autoSpaceDN w:val="0"/>
        <w:spacing w:before="60" w:after="0" w:line="276" w:lineRule="auto"/>
        <w:rPr>
          <w:rFonts w:ascii="Times New Roman" w:eastAsia="Times New Roman" w:hAnsi="Times New Roman" w:cs="Times New Roman"/>
          <w:lang w:val="bg-BG" w:eastAsia="bg-BG"/>
        </w:rPr>
      </w:pPr>
    </w:p>
    <w:bookmarkEnd w:id="16"/>
    <w:p w14:paraId="48039F31" w14:textId="77777777" w:rsidR="00522284" w:rsidRPr="001E72DD" w:rsidRDefault="00522284" w:rsidP="00522284">
      <w:pPr>
        <w:autoSpaceDE w:val="0"/>
        <w:autoSpaceDN w:val="0"/>
        <w:spacing w:before="60" w:after="0" w:line="276" w:lineRule="auto"/>
        <w:jc w:val="center"/>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Д Е К Л А Р И Р А М, че:</w:t>
      </w:r>
    </w:p>
    <w:p w14:paraId="4DFEF936"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49AB615C" w14:textId="77777777" w:rsidR="00522284" w:rsidRPr="001E72DD" w:rsidRDefault="00522284" w:rsidP="00522284">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xml:space="preserve">1. не съм бил член на комисията по определяне на първоначалната наемна цена; </w:t>
      </w:r>
    </w:p>
    <w:p w14:paraId="4EC2F0F8" w14:textId="77777777" w:rsidR="00522284" w:rsidRPr="001E72DD" w:rsidRDefault="00522284" w:rsidP="00522284">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2. нямам непогасени задължения към БТА.</w:t>
      </w:r>
    </w:p>
    <w:p w14:paraId="27A33F2C"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zh-CN"/>
        </w:rPr>
        <w:t>Известно ми е, че за неверни данни нося наказателна отговорност по чл. 313 от Наказателния кодекс.</w:t>
      </w:r>
    </w:p>
    <w:p w14:paraId="3CBB5619"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p>
    <w:p w14:paraId="79E2D21F" w14:textId="77777777" w:rsidR="00522284" w:rsidRPr="001E72DD" w:rsidRDefault="00522284" w:rsidP="00522284">
      <w:pPr>
        <w:suppressAutoHyphens/>
        <w:autoSpaceDE w:val="0"/>
        <w:autoSpaceDN w:val="0"/>
        <w:spacing w:before="60" w:after="0" w:line="276" w:lineRule="auto"/>
        <w:jc w:val="both"/>
        <w:rPr>
          <w:rFonts w:ascii="Times New Roman" w:eastAsia="Calibri" w:hAnsi="Times New Roman" w:cs="Times New Roman"/>
          <w:color w:val="000000"/>
          <w:lang w:val="bg-BG" w:eastAsia="bg-BG"/>
        </w:rPr>
      </w:pPr>
    </w:p>
    <w:p w14:paraId="0DA3F5B0" w14:textId="77777777" w:rsidR="00522284" w:rsidRPr="001E72DD" w:rsidRDefault="00522284" w:rsidP="00522284">
      <w:pPr>
        <w:suppressAutoHyphens/>
        <w:autoSpaceDE w:val="0"/>
        <w:autoSpaceDN w:val="0"/>
        <w:spacing w:before="60" w:after="0" w:line="276" w:lineRule="auto"/>
        <w:jc w:val="both"/>
        <w:rPr>
          <w:rFonts w:ascii="Times New Roman" w:eastAsia="Calibri" w:hAnsi="Times New Roman" w:cs="Times New Roman"/>
          <w:color w:val="000000"/>
          <w:lang w:val="bg-BG" w:eastAsia="bg-BG"/>
        </w:rPr>
      </w:pPr>
    </w:p>
    <w:p w14:paraId="66150F51" w14:textId="77777777" w:rsidR="00522284" w:rsidRPr="001E72DD" w:rsidRDefault="00522284" w:rsidP="00522284">
      <w:pPr>
        <w:suppressAutoHyphens/>
        <w:autoSpaceDE w:val="0"/>
        <w:autoSpaceDN w:val="0"/>
        <w:spacing w:before="60" w:after="0" w:line="276" w:lineRule="auto"/>
        <w:jc w:val="both"/>
        <w:rPr>
          <w:rFonts w:ascii="Times New Roman" w:eastAsia="Calibri" w:hAnsi="Times New Roman" w:cs="Times New Roman"/>
          <w:color w:val="000000"/>
          <w:lang w:val="bg-BG" w:eastAsia="bg-BG"/>
        </w:rPr>
      </w:pPr>
    </w:p>
    <w:p w14:paraId="50F980F9"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Calibri" w:hAnsi="Times New Roman" w:cs="Times New Roman"/>
          <w:color w:val="000000"/>
          <w:lang w:val="bg-BG" w:eastAsia="bg-BG"/>
        </w:rPr>
        <w:t>Дата:………………</w:t>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t>………………………</w:t>
      </w:r>
      <w:r w:rsidRPr="001E72DD">
        <w:rPr>
          <w:rFonts w:ascii="Times New Roman" w:eastAsia="Calibri" w:hAnsi="Times New Roman" w:cs="Times New Roman"/>
          <w:i/>
          <w:iCs/>
          <w:color w:val="000000"/>
          <w:lang w:val="bg-BG" w:eastAsia="bg-BG"/>
        </w:rPr>
        <w:t>(подпис и печат)</w:t>
      </w:r>
    </w:p>
    <w:p w14:paraId="0ED5B58A"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p>
    <w:p w14:paraId="37A223E2" w14:textId="77777777" w:rsidR="00522284" w:rsidRPr="001E72DD" w:rsidRDefault="00522284" w:rsidP="00522284">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t xml:space="preserve">…………………….. </w:t>
      </w:r>
      <w:r w:rsidRPr="001E72DD">
        <w:rPr>
          <w:rFonts w:ascii="Times New Roman" w:eastAsia="Times New Roman" w:hAnsi="Times New Roman" w:cs="Times New Roman"/>
          <w:i/>
          <w:iCs/>
          <w:lang w:val="bg-BG" w:eastAsia="zh-CN"/>
        </w:rPr>
        <w:t>(име и фамилия)</w:t>
      </w:r>
    </w:p>
    <w:p w14:paraId="62476A25" w14:textId="77777777" w:rsidR="00522284" w:rsidRPr="001E72DD" w:rsidRDefault="00522284" w:rsidP="00522284">
      <w:pPr>
        <w:suppressAutoHyphens/>
        <w:autoSpaceDE w:val="0"/>
        <w:autoSpaceDN w:val="0"/>
        <w:spacing w:before="60" w:after="0" w:line="276" w:lineRule="auto"/>
        <w:ind w:right="-254"/>
        <w:jc w:val="both"/>
        <w:rPr>
          <w:rFonts w:ascii="Times New Roman" w:eastAsia="Times New Roman" w:hAnsi="Times New Roman" w:cs="Times New Roman"/>
          <w:i/>
          <w:u w:val="single"/>
          <w:lang w:val="bg-BG" w:eastAsia="zh-CN"/>
        </w:rPr>
      </w:pPr>
    </w:p>
    <w:p w14:paraId="68BFED7F" w14:textId="77777777" w:rsidR="00522284" w:rsidRPr="001E72DD" w:rsidRDefault="00522284" w:rsidP="00522284">
      <w:pPr>
        <w:suppressAutoHyphens/>
        <w:autoSpaceDE w:val="0"/>
        <w:autoSpaceDN w:val="0"/>
        <w:spacing w:before="60" w:after="0" w:line="276" w:lineRule="auto"/>
        <w:rPr>
          <w:rFonts w:ascii="Times New Roman" w:eastAsia="Times New Roman" w:hAnsi="Times New Roman" w:cs="Times New Roman"/>
          <w:i/>
          <w:kern w:val="2"/>
          <w:u w:val="single"/>
          <w:lang w:val="bg-BG" w:eastAsia="zh-CN"/>
        </w:rPr>
      </w:pPr>
    </w:p>
    <w:p w14:paraId="26071C19" w14:textId="77777777" w:rsidR="00522284" w:rsidRPr="001E72DD" w:rsidRDefault="00522284" w:rsidP="00522284">
      <w:pPr>
        <w:suppressAutoHyphens/>
        <w:autoSpaceDE w:val="0"/>
        <w:autoSpaceDN w:val="0"/>
        <w:spacing w:before="60" w:after="0" w:line="276" w:lineRule="auto"/>
        <w:rPr>
          <w:rFonts w:ascii="Times New Roman" w:eastAsia="Times New Roman" w:hAnsi="Times New Roman" w:cs="Times New Roman"/>
          <w:i/>
          <w:kern w:val="2"/>
          <w:u w:val="single"/>
          <w:lang w:val="bg-BG" w:eastAsia="zh-CN"/>
        </w:rPr>
      </w:pPr>
    </w:p>
    <w:p w14:paraId="79CDA154" w14:textId="77777777" w:rsidR="00522284" w:rsidRPr="001E72DD" w:rsidRDefault="00522284" w:rsidP="00522284">
      <w:pPr>
        <w:suppressAutoHyphens/>
        <w:autoSpaceDE w:val="0"/>
        <w:autoSpaceDN w:val="0"/>
        <w:spacing w:before="60" w:after="0" w:line="276" w:lineRule="auto"/>
        <w:rPr>
          <w:rFonts w:ascii="Times New Roman" w:eastAsia="Times New Roman" w:hAnsi="Times New Roman" w:cs="Times New Roman"/>
          <w:i/>
          <w:kern w:val="2"/>
          <w:u w:val="single"/>
          <w:lang w:val="bg-BG" w:eastAsia="zh-CN"/>
        </w:rPr>
      </w:pPr>
    </w:p>
    <w:p w14:paraId="60B300D6" w14:textId="77777777" w:rsidR="00522284" w:rsidRPr="001E72DD" w:rsidRDefault="00522284" w:rsidP="00522284">
      <w:pPr>
        <w:suppressAutoHyphens/>
        <w:autoSpaceDE w:val="0"/>
        <w:autoSpaceDN w:val="0"/>
        <w:spacing w:before="60" w:after="0" w:line="276" w:lineRule="auto"/>
        <w:rPr>
          <w:rFonts w:ascii="Times New Roman" w:eastAsia="Times New Roman" w:hAnsi="Times New Roman" w:cs="Times New Roman"/>
          <w:i/>
          <w:kern w:val="2"/>
          <w:u w:val="single"/>
          <w:lang w:val="bg-BG" w:eastAsia="zh-CN"/>
        </w:rPr>
      </w:pPr>
    </w:p>
    <w:p w14:paraId="4E33EC2E"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bCs/>
          <w:i/>
          <w:kern w:val="2"/>
          <w:lang w:val="bg-BG" w:eastAsia="zh-CN"/>
        </w:rPr>
      </w:pPr>
      <w:r w:rsidRPr="001E72DD">
        <w:rPr>
          <w:rFonts w:ascii="Times New Roman" w:eastAsia="Times New Roman" w:hAnsi="Times New Roman" w:cs="Times New Roman"/>
          <w:b/>
          <w:bCs/>
          <w:i/>
          <w:kern w:val="2"/>
          <w:u w:val="single"/>
          <w:lang w:val="bg-BG" w:eastAsia="zh-CN"/>
        </w:rPr>
        <w:t>Забележка</w:t>
      </w:r>
      <w:r w:rsidRPr="001E72DD">
        <w:rPr>
          <w:rFonts w:ascii="Times New Roman" w:eastAsia="Times New Roman" w:hAnsi="Times New Roman" w:cs="Times New Roman"/>
          <w:b/>
          <w:bCs/>
          <w:i/>
          <w:kern w:val="2"/>
          <w:lang w:val="bg-BG" w:eastAsia="zh-CN"/>
        </w:rPr>
        <w:t>:</w:t>
      </w:r>
      <w:r w:rsidRPr="001E72DD">
        <w:rPr>
          <w:rFonts w:ascii="Times New Roman" w:eastAsia="Times New Roman" w:hAnsi="Times New Roman" w:cs="Times New Roman"/>
          <w:i/>
          <w:kern w:val="2"/>
          <w:lang w:val="bg-BG" w:eastAsia="zh-CN"/>
        </w:rPr>
        <w:t xml:space="preserve"> </w:t>
      </w:r>
      <w:r w:rsidRPr="001E72DD">
        <w:rPr>
          <w:rFonts w:ascii="Times New Roman" w:eastAsia="Times New Roman" w:hAnsi="Times New Roman" w:cs="Times New Roman"/>
          <w:b/>
          <w:bCs/>
          <w:i/>
          <w:kern w:val="2"/>
          <w:lang w:val="bg-BG" w:eastAsia="zh-CN"/>
        </w:rPr>
        <w:t>Настоящата декларация се попълва от участници – физически лица</w:t>
      </w:r>
    </w:p>
    <w:p w14:paraId="38F883C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b/>
          <w:bCs/>
          <w:lang w:val="bg-BG" w:eastAsia="bg-BG"/>
        </w:rPr>
      </w:pPr>
    </w:p>
    <w:p w14:paraId="30E3D4FD"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2F6EBF22"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46A7514B"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1BE69133"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775D1B07"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202BD384" w14:textId="77777777" w:rsidR="00522284" w:rsidRPr="001E72DD" w:rsidRDefault="00522284" w:rsidP="00522284">
      <w:pPr>
        <w:autoSpaceDE w:val="0"/>
        <w:autoSpaceDN w:val="0"/>
        <w:spacing w:before="60" w:after="0" w:line="276" w:lineRule="auto"/>
        <w:jc w:val="both"/>
        <w:rPr>
          <w:rFonts w:ascii="Times New Roman" w:eastAsia="Times New Roman" w:hAnsi="Times New Roman" w:cs="Times New Roman"/>
          <w:lang w:val="bg-BG" w:eastAsia="bg-BG"/>
        </w:rPr>
      </w:pPr>
    </w:p>
    <w:p w14:paraId="55A021FF" w14:textId="6A6450AA" w:rsidR="00522284" w:rsidRDefault="00522284" w:rsidP="00493DD8">
      <w:pPr>
        <w:suppressAutoHyphens/>
        <w:autoSpaceDN w:val="0"/>
        <w:spacing w:after="0" w:line="276" w:lineRule="auto"/>
        <w:jc w:val="right"/>
        <w:rPr>
          <w:rFonts w:ascii="Times New Roman" w:eastAsia="Calibri" w:hAnsi="Times New Roman" w:cs="Times New Roman"/>
          <w:b/>
          <w:i/>
          <w:lang w:val="bg-BG"/>
        </w:rPr>
      </w:pPr>
      <w:r w:rsidRPr="001E72DD">
        <w:rPr>
          <w:rFonts w:ascii="Times New Roman" w:eastAsia="Times New Roman" w:hAnsi="Times New Roman" w:cs="Times New Roman"/>
          <w:b/>
          <w:i/>
          <w:lang w:val="bg-BG" w:eastAsia="bg-BG"/>
        </w:rPr>
        <w:lastRenderedPageBreak/>
        <w:tab/>
      </w:r>
      <w:r w:rsidRPr="001E72DD">
        <w:rPr>
          <w:rFonts w:ascii="Times New Roman" w:eastAsia="Calibri" w:hAnsi="Times New Roman" w:cs="Times New Roman"/>
          <w:b/>
          <w:i/>
          <w:lang w:val="bg-BG"/>
        </w:rPr>
        <w:t>Приложение № 5</w:t>
      </w:r>
    </w:p>
    <w:p w14:paraId="72905B18" w14:textId="77777777" w:rsidR="00493DD8" w:rsidRPr="00493DD8" w:rsidRDefault="00493DD8" w:rsidP="00493DD8">
      <w:pPr>
        <w:suppressAutoHyphens/>
        <w:autoSpaceDN w:val="0"/>
        <w:spacing w:after="0" w:line="276" w:lineRule="auto"/>
        <w:jc w:val="right"/>
        <w:rPr>
          <w:rFonts w:ascii="Times New Roman" w:eastAsia="Calibri" w:hAnsi="Times New Roman" w:cs="Times New Roman"/>
          <w:b/>
          <w:i/>
          <w:lang w:val="bg-BG"/>
        </w:rPr>
      </w:pPr>
    </w:p>
    <w:p w14:paraId="7B45296C" w14:textId="77777777" w:rsidR="00522284" w:rsidRPr="001E72DD" w:rsidRDefault="00522284" w:rsidP="00522284">
      <w:pPr>
        <w:suppressAutoHyphens/>
        <w:autoSpaceDN w:val="0"/>
        <w:spacing w:after="200" w:line="276" w:lineRule="auto"/>
        <w:jc w:val="right"/>
        <w:textAlignment w:val="baseline"/>
        <w:rPr>
          <w:rFonts w:ascii="Times New Roman" w:eastAsia="Calibri" w:hAnsi="Times New Roman" w:cs="Times New Roman"/>
          <w:i/>
          <w:lang w:val="bg-BG"/>
        </w:rPr>
      </w:pPr>
    </w:p>
    <w:p w14:paraId="275302C1" w14:textId="77777777" w:rsidR="00522284" w:rsidRPr="001E72DD" w:rsidRDefault="00522284" w:rsidP="00522284">
      <w:pPr>
        <w:suppressAutoHyphens/>
        <w:autoSpaceDN w:val="0"/>
        <w:spacing w:after="200" w:line="276" w:lineRule="auto"/>
        <w:jc w:val="center"/>
        <w:textAlignment w:val="baseline"/>
        <w:rPr>
          <w:rFonts w:ascii="Times New Roman" w:eastAsia="Calibri" w:hAnsi="Times New Roman" w:cs="Times New Roman"/>
          <w:b/>
          <w:lang w:val="bg-BG"/>
        </w:rPr>
      </w:pPr>
      <w:r w:rsidRPr="001E72DD">
        <w:rPr>
          <w:rFonts w:ascii="Times New Roman" w:eastAsia="Calibri" w:hAnsi="Times New Roman" w:cs="Times New Roman"/>
          <w:b/>
          <w:lang w:val="bg-BG"/>
        </w:rPr>
        <w:t>Д Е К Л А Р А Ц И Я</w:t>
      </w:r>
    </w:p>
    <w:p w14:paraId="369D7CF5" w14:textId="77777777" w:rsidR="00522284" w:rsidRPr="001E72DD" w:rsidRDefault="00522284" w:rsidP="00522284">
      <w:pPr>
        <w:suppressAutoHyphens/>
        <w:autoSpaceDN w:val="0"/>
        <w:spacing w:after="200" w:line="276" w:lineRule="auto"/>
        <w:jc w:val="center"/>
        <w:textAlignment w:val="baseline"/>
        <w:rPr>
          <w:rFonts w:ascii="Times New Roman" w:eastAsia="Calibri" w:hAnsi="Times New Roman" w:cs="Times New Roman"/>
          <w:b/>
          <w:lang w:val="bg-BG"/>
        </w:rPr>
      </w:pPr>
      <w:r w:rsidRPr="001E72DD">
        <w:rPr>
          <w:rFonts w:ascii="Times New Roman" w:eastAsia="Calibri" w:hAnsi="Times New Roman" w:cs="Times New Roman"/>
          <w:b/>
          <w:lang w:val="bg-BG"/>
        </w:rPr>
        <w:t>за извършен оглед</w:t>
      </w:r>
    </w:p>
    <w:p w14:paraId="52CF8A7C" w14:textId="77777777" w:rsidR="00522284" w:rsidRPr="001E72DD" w:rsidRDefault="00522284" w:rsidP="00522284">
      <w:pPr>
        <w:suppressAutoHyphens/>
        <w:autoSpaceDN w:val="0"/>
        <w:spacing w:after="200" w:line="276" w:lineRule="auto"/>
        <w:jc w:val="both"/>
        <w:textAlignment w:val="baseline"/>
        <w:rPr>
          <w:rFonts w:ascii="Times New Roman" w:eastAsia="Calibri" w:hAnsi="Times New Roman" w:cs="Times New Roman"/>
          <w:lang w:val="bg-BG"/>
        </w:rPr>
      </w:pPr>
      <w:r w:rsidRPr="001E72DD">
        <w:rPr>
          <w:rFonts w:ascii="Times New Roman" w:eastAsia="Calibri" w:hAnsi="Times New Roman" w:cs="Times New Roman"/>
          <w:lang w:val="bg-BG"/>
        </w:rPr>
        <w:t>Долуподписаният/</w:t>
      </w:r>
      <w:proofErr w:type="spellStart"/>
      <w:r w:rsidRPr="001E72DD">
        <w:rPr>
          <w:rFonts w:ascii="Times New Roman" w:eastAsia="Calibri" w:hAnsi="Times New Roman" w:cs="Times New Roman"/>
          <w:lang w:val="bg-BG"/>
        </w:rPr>
        <w:t>ната</w:t>
      </w:r>
      <w:proofErr w:type="spellEnd"/>
      <w:r w:rsidRPr="001E72DD">
        <w:rPr>
          <w:rFonts w:ascii="Times New Roman" w:eastAsia="Calibri" w:hAnsi="Times New Roman" w:cs="Times New Roman"/>
          <w:lang w:val="bg-BG"/>
        </w:rPr>
        <w:t xml:space="preserve"> ................................................................................................................ с ЕГН........................................., </w:t>
      </w:r>
    </w:p>
    <w:p w14:paraId="7F009BD2" w14:textId="77777777" w:rsidR="00522284" w:rsidRPr="001E72DD" w:rsidRDefault="00522284" w:rsidP="00522284">
      <w:pPr>
        <w:suppressAutoHyphens/>
        <w:autoSpaceDN w:val="0"/>
        <w:spacing w:after="0" w:line="276" w:lineRule="auto"/>
        <w:jc w:val="both"/>
        <w:textAlignment w:val="baseline"/>
        <w:rPr>
          <w:rFonts w:ascii="Times New Roman" w:eastAsia="Calibri" w:hAnsi="Times New Roman" w:cs="Times New Roman"/>
          <w:lang w:val="bg-BG"/>
        </w:rPr>
      </w:pPr>
    </w:p>
    <w:p w14:paraId="5566D341" w14:textId="77777777" w:rsidR="00522284" w:rsidRPr="001E72DD" w:rsidRDefault="00522284" w:rsidP="00522284">
      <w:pPr>
        <w:suppressAutoHyphens/>
        <w:autoSpaceDN w:val="0"/>
        <w:spacing w:after="0" w:line="276" w:lineRule="auto"/>
        <w:jc w:val="both"/>
        <w:textAlignment w:val="baseline"/>
        <w:rPr>
          <w:rFonts w:ascii="Times New Roman" w:eastAsia="Calibri" w:hAnsi="Times New Roman" w:cs="Times New Roman"/>
          <w:lang w:val="bg-BG"/>
        </w:rPr>
      </w:pPr>
      <w:r w:rsidRPr="001E72DD">
        <w:rPr>
          <w:rFonts w:ascii="Times New Roman" w:eastAsia="Calibri" w:hAnsi="Times New Roman" w:cs="Times New Roman"/>
          <w:lang w:val="bg-BG"/>
        </w:rPr>
        <w:t>като представител на ............................................................................................. с ЕГН ........................................ ЕИК ....................................................................................................................................................................</w:t>
      </w:r>
    </w:p>
    <w:p w14:paraId="64C34A24" w14:textId="77777777" w:rsidR="00522284" w:rsidRPr="001E72DD" w:rsidRDefault="00522284" w:rsidP="00522284">
      <w:pPr>
        <w:suppressAutoHyphens/>
        <w:autoSpaceDN w:val="0"/>
        <w:spacing w:after="200" w:line="276" w:lineRule="auto"/>
        <w:jc w:val="both"/>
        <w:textAlignment w:val="baseline"/>
        <w:rPr>
          <w:rFonts w:ascii="Times New Roman" w:eastAsia="Calibri" w:hAnsi="Times New Roman" w:cs="Times New Roman"/>
        </w:rPr>
      </w:pPr>
      <w:r w:rsidRPr="001E72DD">
        <w:rPr>
          <w:rFonts w:ascii="Times New Roman" w:eastAsia="Calibri" w:hAnsi="Times New Roman" w:cs="Times New Roman"/>
          <w:lang w:val="bg-BG"/>
        </w:rPr>
        <w:t>(тази част се попълва ако лицето действа като пълномощник или в качеството на представляващ юридическо лице)</w:t>
      </w:r>
    </w:p>
    <w:p w14:paraId="330025A4" w14:textId="77777777" w:rsidR="00522284" w:rsidRPr="001E72DD" w:rsidRDefault="00522284" w:rsidP="00522284">
      <w:pPr>
        <w:suppressAutoHyphens/>
        <w:autoSpaceDN w:val="0"/>
        <w:spacing w:after="200" w:line="276" w:lineRule="auto"/>
        <w:jc w:val="both"/>
        <w:textAlignment w:val="baseline"/>
        <w:rPr>
          <w:rFonts w:ascii="Times New Roman" w:eastAsia="Calibri" w:hAnsi="Times New Roman" w:cs="Times New Roman"/>
          <w:lang w:val="bg-BG"/>
        </w:rPr>
      </w:pPr>
    </w:p>
    <w:p w14:paraId="27B0C0E6" w14:textId="77777777" w:rsidR="00522284" w:rsidRPr="001E72DD" w:rsidRDefault="00522284" w:rsidP="00522284">
      <w:pPr>
        <w:suppressAutoHyphens/>
        <w:autoSpaceDN w:val="0"/>
        <w:spacing w:after="200" w:line="276" w:lineRule="auto"/>
        <w:jc w:val="both"/>
        <w:textAlignment w:val="baseline"/>
        <w:rPr>
          <w:rFonts w:ascii="Times New Roman" w:eastAsia="Calibri" w:hAnsi="Times New Roman" w:cs="Times New Roman"/>
          <w:b/>
          <w:bCs/>
          <w:lang w:val="bg-BG"/>
        </w:rPr>
      </w:pPr>
      <w:r w:rsidRPr="001E72DD">
        <w:rPr>
          <w:rFonts w:ascii="Times New Roman" w:eastAsia="Calibri" w:hAnsi="Times New Roman" w:cs="Times New Roman"/>
          <w:lang w:val="bg-BG"/>
        </w:rPr>
        <w:t>Декларирам, че на ............................г. посетих и огледах</w:t>
      </w:r>
      <w:r w:rsidRPr="001E72DD">
        <w:rPr>
          <w:rFonts w:ascii="Times New Roman" w:eastAsia="Calibri" w:hAnsi="Times New Roman" w:cs="Times New Roman"/>
          <w:b/>
          <w:bCs/>
          <w:lang w:val="bg-BG"/>
        </w:rPr>
        <w:t xml:space="preserve"> площи – част от недвижим имот публична държавна собственост, находящ се в гр. София, бул. „Цариградско шосе“ № 49, предоставен за управление на Българската телеграфна агенция (БТА), представляващ</w:t>
      </w:r>
      <w:r>
        <w:rPr>
          <w:rFonts w:ascii="Times New Roman" w:eastAsia="Calibri" w:hAnsi="Times New Roman" w:cs="Times New Roman"/>
          <w:b/>
          <w:bCs/>
          <w:lang w:val="bg-BG"/>
        </w:rPr>
        <w:t>а</w:t>
      </w:r>
      <w:r w:rsidRPr="001E72DD">
        <w:rPr>
          <w:rFonts w:ascii="Times New Roman" w:eastAsia="Calibri" w:hAnsi="Times New Roman" w:cs="Times New Roman"/>
          <w:b/>
          <w:bCs/>
          <w:lang w:val="bg-BG"/>
        </w:rPr>
        <w:t xml:space="preserve">: </w:t>
      </w:r>
    </w:p>
    <w:p w14:paraId="42E4F37F" w14:textId="77777777" w:rsidR="00522284" w:rsidRPr="001E72DD" w:rsidRDefault="00522284" w:rsidP="00522284">
      <w:pPr>
        <w:suppressAutoHyphens/>
        <w:autoSpaceDN w:val="0"/>
        <w:spacing w:after="200" w:line="276" w:lineRule="auto"/>
        <w:jc w:val="both"/>
        <w:textAlignment w:val="baseline"/>
        <w:rPr>
          <w:rFonts w:ascii="Times New Roman" w:eastAsia="Calibri" w:hAnsi="Times New Roman" w:cs="Times New Roman"/>
          <w:b/>
          <w:bCs/>
          <w:lang w:val="bg-BG"/>
        </w:rPr>
      </w:pPr>
      <w:r w:rsidRPr="001E72DD">
        <w:rPr>
          <w:rFonts w:ascii="Times New Roman" w:eastAsia="Times New Roman" w:hAnsi="Times New Roman" w:cs="Times New Roman"/>
          <w:b/>
          <w:bCs/>
          <w:lang w:val="bg-BG" w:eastAsia="bg-BG"/>
        </w:rPr>
        <w:t xml:space="preserve">площ с размер 1,5 /един и половина/ кв. м. за разполагане на един брой </w:t>
      </w:r>
      <w:proofErr w:type="spellStart"/>
      <w:r w:rsidRPr="001E72DD">
        <w:rPr>
          <w:rFonts w:ascii="Times New Roman" w:eastAsia="Times New Roman" w:hAnsi="Times New Roman" w:cs="Times New Roman"/>
          <w:b/>
          <w:bCs/>
          <w:lang w:val="bg-BG" w:eastAsia="bg-BG"/>
        </w:rPr>
        <w:t>вендинг</w:t>
      </w:r>
      <w:proofErr w:type="spellEnd"/>
      <w:r w:rsidRPr="001E72DD">
        <w:rPr>
          <w:rFonts w:ascii="Times New Roman" w:eastAsia="Times New Roman" w:hAnsi="Times New Roman" w:cs="Times New Roman"/>
          <w:b/>
          <w:bCs/>
          <w:lang w:val="bg-BG" w:eastAsia="bg-BG"/>
        </w:rPr>
        <w:t xml:space="preserve"> машина за пакетирани храни и</w:t>
      </w:r>
      <w:r>
        <w:rPr>
          <w:rFonts w:ascii="Times New Roman" w:eastAsia="Times New Roman" w:hAnsi="Times New Roman" w:cs="Times New Roman"/>
          <w:b/>
          <w:bCs/>
          <w:lang w:val="bg-BG" w:eastAsia="bg-BG"/>
        </w:rPr>
        <w:t xml:space="preserve"> безалкохолни</w:t>
      </w:r>
      <w:r w:rsidRPr="001E72DD">
        <w:rPr>
          <w:rFonts w:ascii="Times New Roman" w:eastAsia="Times New Roman" w:hAnsi="Times New Roman" w:cs="Times New Roman"/>
          <w:b/>
          <w:bCs/>
          <w:lang w:val="bg-BG" w:eastAsia="bg-BG"/>
        </w:rPr>
        <w:t xml:space="preserve"> напитки, находяща се на сутеренен етаж</w:t>
      </w:r>
    </w:p>
    <w:p w14:paraId="692A415F" w14:textId="77777777" w:rsidR="00522284" w:rsidRPr="001E72DD" w:rsidRDefault="00522284" w:rsidP="00522284">
      <w:pPr>
        <w:suppressAutoHyphens/>
        <w:autoSpaceDN w:val="0"/>
        <w:spacing w:after="200" w:line="276" w:lineRule="auto"/>
        <w:jc w:val="both"/>
        <w:textAlignment w:val="baseline"/>
        <w:rPr>
          <w:rFonts w:ascii="Times New Roman" w:eastAsia="Calibri" w:hAnsi="Times New Roman" w:cs="Times New Roman"/>
          <w:lang w:val="bg-BG"/>
        </w:rPr>
      </w:pPr>
    </w:p>
    <w:p w14:paraId="151AC39E" w14:textId="77777777" w:rsidR="00522284" w:rsidRPr="001E72DD" w:rsidRDefault="00522284" w:rsidP="00522284">
      <w:pPr>
        <w:suppressAutoHyphens/>
        <w:autoSpaceDN w:val="0"/>
        <w:spacing w:after="200" w:line="276" w:lineRule="auto"/>
        <w:jc w:val="both"/>
        <w:textAlignment w:val="baseline"/>
        <w:rPr>
          <w:rFonts w:ascii="Times New Roman" w:eastAsia="Calibri" w:hAnsi="Times New Roman" w:cs="Times New Roman"/>
          <w:lang w:val="bg-BG"/>
        </w:rPr>
      </w:pPr>
      <w:r w:rsidRPr="001E72DD">
        <w:rPr>
          <w:rFonts w:ascii="Times New Roman" w:eastAsia="Calibri" w:hAnsi="Times New Roman" w:cs="Times New Roman"/>
          <w:lang w:val="bg-BG"/>
        </w:rPr>
        <w:t>Дата:.......................</w:t>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t>Подпис:..................................</w:t>
      </w:r>
    </w:p>
    <w:p w14:paraId="3ECF304F" w14:textId="77777777" w:rsidR="00522284" w:rsidRPr="001E72DD" w:rsidRDefault="00522284" w:rsidP="00522284">
      <w:pPr>
        <w:suppressAutoHyphens/>
        <w:autoSpaceDN w:val="0"/>
        <w:spacing w:after="200" w:line="276" w:lineRule="auto"/>
        <w:textAlignment w:val="baseline"/>
        <w:rPr>
          <w:rFonts w:ascii="Times New Roman" w:eastAsia="Calibri" w:hAnsi="Times New Roman" w:cs="Times New Roman"/>
        </w:rPr>
      </w:pPr>
    </w:p>
    <w:p w14:paraId="2D7D0B1C" w14:textId="77777777" w:rsidR="00522284" w:rsidRPr="001E72DD" w:rsidRDefault="00522284" w:rsidP="00522284">
      <w:pPr>
        <w:tabs>
          <w:tab w:val="left" w:pos="2175"/>
        </w:tabs>
        <w:autoSpaceDE w:val="0"/>
        <w:autoSpaceDN w:val="0"/>
        <w:spacing w:before="60" w:after="0" w:line="276" w:lineRule="auto"/>
        <w:rPr>
          <w:rFonts w:ascii="Times New Roman" w:eastAsia="Times New Roman" w:hAnsi="Times New Roman" w:cs="Times New Roman"/>
          <w:b/>
          <w:i/>
          <w:lang w:val="bg-BG" w:eastAsia="bg-BG"/>
        </w:rPr>
      </w:pPr>
    </w:p>
    <w:p w14:paraId="312004CB" w14:textId="77777777" w:rsidR="00522284" w:rsidRPr="001E72DD" w:rsidRDefault="00522284" w:rsidP="00522284">
      <w:pPr>
        <w:autoSpaceDE w:val="0"/>
        <w:autoSpaceDN w:val="0"/>
        <w:spacing w:before="60" w:after="0" w:line="276" w:lineRule="auto"/>
        <w:jc w:val="right"/>
        <w:rPr>
          <w:rFonts w:ascii="Times New Roman" w:eastAsia="Times New Roman" w:hAnsi="Times New Roman" w:cs="Times New Roman"/>
          <w:b/>
          <w:i/>
          <w:lang w:val="bg-BG" w:eastAsia="bg-BG"/>
        </w:rPr>
      </w:pPr>
    </w:p>
    <w:p w14:paraId="3464AE7F" w14:textId="77777777" w:rsidR="00522284" w:rsidRPr="001E72DD" w:rsidRDefault="00522284" w:rsidP="00522284">
      <w:pPr>
        <w:autoSpaceDE w:val="0"/>
        <w:autoSpaceDN w:val="0"/>
        <w:spacing w:before="60" w:after="0" w:line="276" w:lineRule="auto"/>
        <w:jc w:val="right"/>
        <w:rPr>
          <w:rFonts w:ascii="Times New Roman" w:eastAsia="Times New Roman" w:hAnsi="Times New Roman" w:cs="Times New Roman"/>
          <w:b/>
          <w:i/>
          <w:lang w:val="bg-BG" w:eastAsia="bg-BG"/>
        </w:rPr>
      </w:pPr>
    </w:p>
    <w:p w14:paraId="1587144F" w14:textId="77777777" w:rsidR="00522284" w:rsidRPr="001E72DD" w:rsidRDefault="00522284" w:rsidP="00522284">
      <w:pPr>
        <w:autoSpaceDE w:val="0"/>
        <w:autoSpaceDN w:val="0"/>
        <w:spacing w:before="60" w:after="0" w:line="276" w:lineRule="auto"/>
        <w:rPr>
          <w:rFonts w:ascii="Times New Roman" w:eastAsia="Times New Roman" w:hAnsi="Times New Roman" w:cs="Times New Roman"/>
          <w:b/>
          <w:i/>
          <w:sz w:val="21"/>
          <w:szCs w:val="21"/>
          <w:lang w:val="bg-BG" w:eastAsia="bg-BG"/>
        </w:rPr>
      </w:pPr>
    </w:p>
    <w:p w14:paraId="030902E2" w14:textId="77777777" w:rsidR="000830A1" w:rsidRDefault="00522284" w:rsidP="00522284">
      <w:pPr>
        <w:autoSpaceDE w:val="0"/>
        <w:autoSpaceDN w:val="0"/>
        <w:spacing w:before="60" w:after="0" w:line="276" w:lineRule="auto"/>
        <w:ind w:right="-142"/>
        <w:jc w:val="right"/>
        <w:rPr>
          <w:rFonts w:ascii="Times New Roman" w:eastAsia="Times New Roman" w:hAnsi="Times New Roman" w:cs="Times New Roman"/>
          <w:b/>
          <w:i/>
          <w:sz w:val="21"/>
          <w:szCs w:val="21"/>
          <w:lang w:val="bg-BG" w:eastAsia="bg-BG"/>
        </w:rPr>
      </w:pPr>
      <w:r w:rsidRPr="001E72DD">
        <w:rPr>
          <w:rFonts w:ascii="Times New Roman" w:eastAsia="Times New Roman" w:hAnsi="Times New Roman" w:cs="Times New Roman"/>
          <w:b/>
          <w:i/>
          <w:sz w:val="21"/>
          <w:szCs w:val="21"/>
          <w:lang w:val="bg-BG" w:eastAsia="bg-BG"/>
        </w:rPr>
        <w:t xml:space="preserve">                                                                                                                                   </w:t>
      </w:r>
    </w:p>
    <w:p w14:paraId="7A22C9D3" w14:textId="1854A9F6" w:rsidR="00522284" w:rsidRPr="001E72DD" w:rsidRDefault="00522284" w:rsidP="00522284">
      <w:pPr>
        <w:autoSpaceDE w:val="0"/>
        <w:autoSpaceDN w:val="0"/>
        <w:spacing w:before="60" w:after="0" w:line="276" w:lineRule="auto"/>
        <w:ind w:right="-142"/>
        <w:jc w:val="right"/>
        <w:rPr>
          <w:rFonts w:ascii="Times New Roman" w:eastAsia="Times New Roman" w:hAnsi="Times New Roman" w:cs="Times New Roman"/>
          <w:b/>
          <w:i/>
          <w:sz w:val="21"/>
          <w:szCs w:val="21"/>
          <w:lang w:val="bg-BG" w:eastAsia="bg-BG"/>
        </w:rPr>
      </w:pPr>
      <w:r w:rsidRPr="001E72DD">
        <w:rPr>
          <w:rFonts w:ascii="Times New Roman" w:eastAsia="Times New Roman" w:hAnsi="Times New Roman" w:cs="Times New Roman"/>
          <w:b/>
          <w:i/>
          <w:sz w:val="21"/>
          <w:szCs w:val="21"/>
          <w:lang w:val="bg-BG" w:eastAsia="bg-BG"/>
        </w:rPr>
        <w:t xml:space="preserve">   Приложение № 6</w:t>
      </w:r>
    </w:p>
    <w:p w14:paraId="23A5AD86" w14:textId="77777777" w:rsidR="00522284" w:rsidRDefault="00522284" w:rsidP="00522284">
      <w:pPr>
        <w:autoSpaceDE w:val="0"/>
        <w:autoSpaceDN w:val="0"/>
        <w:spacing w:before="60" w:after="0" w:line="276" w:lineRule="auto"/>
        <w:ind w:right="-142"/>
        <w:jc w:val="both"/>
        <w:rPr>
          <w:rFonts w:ascii="Times New Roman" w:eastAsia="Times New Roman" w:hAnsi="Times New Roman" w:cs="Times New Roman"/>
          <w:b/>
          <w:sz w:val="21"/>
          <w:szCs w:val="21"/>
          <w:lang w:val="bg-BG" w:eastAsia="bg-BG"/>
        </w:rPr>
      </w:pPr>
    </w:p>
    <w:p w14:paraId="49162D6E" w14:textId="77777777" w:rsidR="00F72711" w:rsidRDefault="00F72711" w:rsidP="00522284">
      <w:pPr>
        <w:autoSpaceDE w:val="0"/>
        <w:autoSpaceDN w:val="0"/>
        <w:spacing w:before="60" w:after="0" w:line="276" w:lineRule="auto"/>
        <w:ind w:right="-142"/>
        <w:jc w:val="both"/>
        <w:rPr>
          <w:rFonts w:ascii="Times New Roman" w:eastAsia="Times New Roman" w:hAnsi="Times New Roman" w:cs="Times New Roman"/>
          <w:b/>
          <w:sz w:val="21"/>
          <w:szCs w:val="21"/>
          <w:lang w:val="bg-BG" w:eastAsia="bg-BG"/>
        </w:rPr>
      </w:pPr>
    </w:p>
    <w:p w14:paraId="233949FA" w14:textId="77777777" w:rsidR="00F72711" w:rsidRDefault="00F72711" w:rsidP="00522284">
      <w:pPr>
        <w:autoSpaceDE w:val="0"/>
        <w:autoSpaceDN w:val="0"/>
        <w:spacing w:before="60" w:after="0" w:line="276" w:lineRule="auto"/>
        <w:ind w:right="-142"/>
        <w:jc w:val="both"/>
        <w:rPr>
          <w:rFonts w:ascii="Times New Roman" w:eastAsia="Times New Roman" w:hAnsi="Times New Roman" w:cs="Times New Roman"/>
          <w:b/>
          <w:sz w:val="21"/>
          <w:szCs w:val="21"/>
          <w:lang w:val="bg-BG" w:eastAsia="bg-BG"/>
        </w:rPr>
      </w:pPr>
    </w:p>
    <w:p w14:paraId="5952BDEF" w14:textId="77777777" w:rsidR="00F72711" w:rsidRDefault="00F72711" w:rsidP="00522284">
      <w:pPr>
        <w:autoSpaceDE w:val="0"/>
        <w:autoSpaceDN w:val="0"/>
        <w:spacing w:before="60" w:after="0" w:line="276" w:lineRule="auto"/>
        <w:ind w:right="-142"/>
        <w:jc w:val="both"/>
        <w:rPr>
          <w:rFonts w:ascii="Times New Roman" w:eastAsia="Times New Roman" w:hAnsi="Times New Roman" w:cs="Times New Roman"/>
          <w:b/>
          <w:sz w:val="21"/>
          <w:szCs w:val="21"/>
          <w:lang w:val="bg-BG" w:eastAsia="bg-BG"/>
        </w:rPr>
      </w:pPr>
    </w:p>
    <w:p w14:paraId="71D4184E" w14:textId="77777777" w:rsidR="00F72711" w:rsidRDefault="00F72711" w:rsidP="00522284">
      <w:pPr>
        <w:autoSpaceDE w:val="0"/>
        <w:autoSpaceDN w:val="0"/>
        <w:spacing w:before="60" w:after="0" w:line="276" w:lineRule="auto"/>
        <w:ind w:right="-142"/>
        <w:jc w:val="both"/>
        <w:rPr>
          <w:rFonts w:ascii="Times New Roman" w:eastAsia="Times New Roman" w:hAnsi="Times New Roman" w:cs="Times New Roman"/>
          <w:b/>
          <w:sz w:val="21"/>
          <w:szCs w:val="21"/>
          <w:lang w:val="bg-BG" w:eastAsia="bg-BG"/>
        </w:rPr>
      </w:pPr>
    </w:p>
    <w:p w14:paraId="7661F6F4" w14:textId="77777777" w:rsidR="00F72711" w:rsidRDefault="00F72711" w:rsidP="00522284">
      <w:pPr>
        <w:autoSpaceDE w:val="0"/>
        <w:autoSpaceDN w:val="0"/>
        <w:spacing w:before="60" w:after="0" w:line="276" w:lineRule="auto"/>
        <w:ind w:right="-142"/>
        <w:jc w:val="both"/>
        <w:rPr>
          <w:rFonts w:ascii="Times New Roman" w:eastAsia="Times New Roman" w:hAnsi="Times New Roman" w:cs="Times New Roman"/>
          <w:b/>
          <w:sz w:val="21"/>
          <w:szCs w:val="21"/>
          <w:lang w:val="bg-BG" w:eastAsia="bg-BG"/>
        </w:rPr>
      </w:pPr>
    </w:p>
    <w:p w14:paraId="22E95654" w14:textId="77777777" w:rsidR="00F72711" w:rsidRDefault="00F72711" w:rsidP="00522284">
      <w:pPr>
        <w:autoSpaceDE w:val="0"/>
        <w:autoSpaceDN w:val="0"/>
        <w:spacing w:before="60" w:after="0" w:line="276" w:lineRule="auto"/>
        <w:ind w:right="-142"/>
        <w:jc w:val="both"/>
        <w:rPr>
          <w:rFonts w:ascii="Times New Roman" w:eastAsia="Times New Roman" w:hAnsi="Times New Roman" w:cs="Times New Roman"/>
          <w:b/>
          <w:sz w:val="21"/>
          <w:szCs w:val="21"/>
          <w:lang w:val="bg-BG" w:eastAsia="bg-BG"/>
        </w:rPr>
      </w:pPr>
    </w:p>
    <w:p w14:paraId="0CAB8449" w14:textId="77777777" w:rsidR="00F72711" w:rsidRPr="001E72DD" w:rsidRDefault="00F72711" w:rsidP="00522284">
      <w:pPr>
        <w:autoSpaceDE w:val="0"/>
        <w:autoSpaceDN w:val="0"/>
        <w:spacing w:before="60" w:after="0" w:line="276" w:lineRule="auto"/>
        <w:ind w:right="-142"/>
        <w:jc w:val="both"/>
        <w:rPr>
          <w:rFonts w:ascii="Times New Roman" w:eastAsia="Times New Roman" w:hAnsi="Times New Roman" w:cs="Times New Roman"/>
          <w:b/>
          <w:sz w:val="21"/>
          <w:szCs w:val="21"/>
          <w:lang w:val="bg-BG" w:eastAsia="bg-BG"/>
        </w:rPr>
      </w:pPr>
    </w:p>
    <w:p w14:paraId="25FEA98D" w14:textId="77777777" w:rsidR="00522284" w:rsidRPr="001E72DD" w:rsidRDefault="00522284" w:rsidP="00522284">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 О Г О В О Р</w:t>
      </w:r>
    </w:p>
    <w:p w14:paraId="35BB3EB8" w14:textId="77777777" w:rsidR="00522284" w:rsidRPr="001E72DD" w:rsidRDefault="00522284" w:rsidP="00522284">
      <w:pPr>
        <w:autoSpaceDE w:val="0"/>
        <w:autoSpaceDN w:val="0"/>
        <w:spacing w:before="60" w:after="0" w:line="276" w:lineRule="auto"/>
        <w:ind w:right="-142"/>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w:t>
      </w:r>
      <w:r w:rsidRPr="001E72DD">
        <w:rPr>
          <w:rFonts w:ascii="Times New Roman" w:eastAsia="Times New Roman" w:hAnsi="Times New Roman" w:cs="Times New Roman"/>
          <w:b/>
          <w:bCs/>
          <w:lang w:eastAsia="bg-BG"/>
        </w:rPr>
        <w:t xml:space="preserve"> </w:t>
      </w:r>
      <w:r w:rsidRPr="001E72DD">
        <w:rPr>
          <w:rFonts w:ascii="Times New Roman" w:eastAsia="Times New Roman" w:hAnsi="Times New Roman" w:cs="Times New Roman"/>
          <w:b/>
          <w:bCs/>
          <w:lang w:val="bg-BG" w:eastAsia="bg-BG"/>
        </w:rPr>
        <w:t>г.</w:t>
      </w:r>
    </w:p>
    <w:p w14:paraId="6B61F108"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Днес, ………………… , в гр. …………………., между:</w:t>
      </w:r>
    </w:p>
    <w:p w14:paraId="2768B818"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776B31AE"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en-GB" w:eastAsia="bg-BG"/>
        </w:rPr>
        <w:t>БЪЛГАРСКАТА</w:t>
      </w:r>
      <w:r w:rsidRPr="001E72DD">
        <w:rPr>
          <w:rFonts w:ascii="Times New Roman" w:eastAsia="Times New Roman" w:hAnsi="Times New Roman" w:cs="Times New Roman"/>
          <w:b/>
          <w:lang w:val="ru-RU" w:eastAsia="bg-BG"/>
        </w:rPr>
        <w:t xml:space="preserve"> ТЕЛЕГРАФНА АГЕНЦИЯ (БТА),</w:t>
      </w:r>
      <w:r w:rsidRPr="001E72DD">
        <w:rPr>
          <w:rFonts w:ascii="Times New Roman" w:eastAsia="Times New Roman" w:hAnsi="Times New Roman" w:cs="Times New Roman"/>
          <w:lang w:val="ru-RU" w:eastAsia="bg-BG"/>
        </w:rPr>
        <w:t xml:space="preserve"> </w:t>
      </w:r>
      <w:r w:rsidRPr="001E72DD">
        <w:rPr>
          <w:rFonts w:ascii="Times New Roman" w:eastAsia="Times New Roman" w:hAnsi="Times New Roman" w:cs="Times New Roman"/>
          <w:b/>
          <w:lang w:val="ru-RU" w:eastAsia="bg-BG"/>
        </w:rPr>
        <w:t>ЕИК по БУЛСТАТ</w:t>
      </w:r>
      <w:r w:rsidRPr="001E72DD">
        <w:rPr>
          <w:rFonts w:ascii="Times New Roman" w:eastAsia="Times New Roman" w:hAnsi="Times New Roman" w:cs="Times New Roman"/>
          <w:b/>
          <w:lang w:val="bg-BG" w:eastAsia="bg-BG"/>
        </w:rPr>
        <w:t>:</w:t>
      </w:r>
      <w:r w:rsidRPr="001E72DD">
        <w:rPr>
          <w:rFonts w:ascii="Times New Roman" w:eastAsia="Times New Roman" w:hAnsi="Times New Roman" w:cs="Times New Roman"/>
          <w:b/>
          <w:lang w:val="ru-RU" w:eastAsia="bg-BG"/>
        </w:rPr>
        <w:t xml:space="preserve"> 000695071</w:t>
      </w:r>
      <w:r w:rsidRPr="001E72DD">
        <w:rPr>
          <w:rFonts w:ascii="Times New Roman" w:eastAsia="Times New Roman" w:hAnsi="Times New Roman" w:cs="Times New Roman"/>
          <w:lang w:val="ru-RU" w:eastAsia="bg-BG"/>
        </w:rPr>
        <w:t xml:space="preserve">, </w:t>
      </w:r>
      <w:proofErr w:type="spellStart"/>
      <w:r w:rsidRPr="001E72DD">
        <w:rPr>
          <w:rFonts w:ascii="Times New Roman" w:eastAsia="Times New Roman" w:hAnsi="Times New Roman" w:cs="Times New Roman"/>
          <w:lang w:val="ru-RU" w:eastAsia="bg-BG"/>
        </w:rPr>
        <w:t>със</w:t>
      </w:r>
      <w:proofErr w:type="spellEnd"/>
      <w:r w:rsidRPr="001E72DD">
        <w:rPr>
          <w:rFonts w:ascii="Times New Roman" w:eastAsia="Times New Roman" w:hAnsi="Times New Roman" w:cs="Times New Roman"/>
          <w:lang w:val="ru-RU" w:eastAsia="bg-BG"/>
        </w:rPr>
        <w:t xml:space="preserve"> седалище в гр. София и адрес на управление: бул. „</w:t>
      </w:r>
      <w:proofErr w:type="spellStart"/>
      <w:r w:rsidRPr="001E72DD">
        <w:rPr>
          <w:rFonts w:ascii="Times New Roman" w:eastAsia="Times New Roman" w:hAnsi="Times New Roman" w:cs="Times New Roman"/>
          <w:lang w:val="ru-RU" w:eastAsia="bg-BG"/>
        </w:rPr>
        <w:t>Цариградско</w:t>
      </w:r>
      <w:proofErr w:type="spellEnd"/>
      <w:r w:rsidRPr="001E72DD">
        <w:rPr>
          <w:rFonts w:ascii="Times New Roman" w:eastAsia="Times New Roman" w:hAnsi="Times New Roman" w:cs="Times New Roman"/>
          <w:lang w:val="ru-RU" w:eastAsia="bg-BG"/>
        </w:rPr>
        <w:t xml:space="preserve"> </w:t>
      </w:r>
      <w:proofErr w:type="spellStart"/>
      <w:r w:rsidRPr="001E72DD">
        <w:rPr>
          <w:rFonts w:ascii="Times New Roman" w:eastAsia="Times New Roman" w:hAnsi="Times New Roman" w:cs="Times New Roman"/>
          <w:lang w:val="ru-RU" w:eastAsia="bg-BG"/>
        </w:rPr>
        <w:t>шосе</w:t>
      </w:r>
      <w:proofErr w:type="spellEnd"/>
      <w:r w:rsidRPr="001E72DD">
        <w:rPr>
          <w:rFonts w:ascii="Times New Roman" w:eastAsia="Times New Roman" w:hAnsi="Times New Roman" w:cs="Times New Roman"/>
          <w:lang w:val="ru-RU" w:eastAsia="bg-BG"/>
        </w:rPr>
        <w:t xml:space="preserve">” № 49, </w:t>
      </w:r>
      <w:proofErr w:type="spellStart"/>
      <w:r w:rsidRPr="001E72DD">
        <w:rPr>
          <w:rFonts w:ascii="Times New Roman" w:eastAsia="Times New Roman" w:hAnsi="Times New Roman" w:cs="Times New Roman"/>
          <w:lang w:val="ru-RU" w:eastAsia="bg-BG"/>
        </w:rPr>
        <w:t>представлявана</w:t>
      </w:r>
      <w:proofErr w:type="spellEnd"/>
      <w:r w:rsidRPr="001E72DD">
        <w:rPr>
          <w:rFonts w:ascii="Times New Roman" w:eastAsia="Times New Roman" w:hAnsi="Times New Roman" w:cs="Times New Roman"/>
          <w:lang w:val="ru-RU" w:eastAsia="bg-BG"/>
        </w:rPr>
        <w:t xml:space="preserve"> от </w:t>
      </w:r>
      <w:proofErr w:type="spellStart"/>
      <w:r w:rsidRPr="001E72DD">
        <w:rPr>
          <w:rFonts w:ascii="Times New Roman" w:eastAsia="Times New Roman" w:hAnsi="Times New Roman" w:cs="Times New Roman"/>
          <w:b/>
          <w:lang w:val="ru-RU" w:eastAsia="bg-BG"/>
        </w:rPr>
        <w:t>Кирил</w:t>
      </w:r>
      <w:proofErr w:type="spellEnd"/>
      <w:r w:rsidRPr="001E72DD">
        <w:rPr>
          <w:rFonts w:ascii="Times New Roman" w:eastAsia="Times New Roman" w:hAnsi="Times New Roman" w:cs="Times New Roman"/>
          <w:b/>
          <w:lang w:val="ru-RU" w:eastAsia="bg-BG"/>
        </w:rPr>
        <w:t xml:space="preserve"> </w:t>
      </w:r>
      <w:proofErr w:type="gramStart"/>
      <w:r w:rsidRPr="001E72DD">
        <w:rPr>
          <w:rFonts w:ascii="Times New Roman" w:eastAsia="Times New Roman" w:hAnsi="Times New Roman" w:cs="Times New Roman"/>
          <w:b/>
          <w:lang w:val="ru-RU" w:eastAsia="bg-BG"/>
        </w:rPr>
        <w:t>ВЪЛЧЕВ  –</w:t>
      </w:r>
      <w:proofErr w:type="gramEnd"/>
      <w:r w:rsidRPr="001E72DD">
        <w:rPr>
          <w:rFonts w:ascii="Times New Roman" w:eastAsia="Times New Roman" w:hAnsi="Times New Roman" w:cs="Times New Roman"/>
          <w:b/>
          <w:lang w:val="ru-RU" w:eastAsia="bg-BG"/>
        </w:rPr>
        <w:t xml:space="preserve"> </w:t>
      </w:r>
      <w:proofErr w:type="spellStart"/>
      <w:r w:rsidRPr="001E72DD">
        <w:rPr>
          <w:rFonts w:ascii="Times New Roman" w:eastAsia="Times New Roman" w:hAnsi="Times New Roman" w:cs="Times New Roman"/>
          <w:b/>
          <w:lang w:val="ru-RU" w:eastAsia="bg-BG"/>
        </w:rPr>
        <w:t>генерален</w:t>
      </w:r>
      <w:proofErr w:type="spellEnd"/>
      <w:r w:rsidRPr="001E72DD">
        <w:rPr>
          <w:rFonts w:ascii="Times New Roman" w:eastAsia="Times New Roman" w:hAnsi="Times New Roman" w:cs="Times New Roman"/>
          <w:b/>
          <w:lang w:val="ru-RU" w:eastAsia="bg-BG"/>
        </w:rPr>
        <w:t xml:space="preserve"> директор</w:t>
      </w:r>
      <w:r w:rsidRPr="001E72DD">
        <w:rPr>
          <w:rFonts w:ascii="Times New Roman" w:eastAsia="Times New Roman" w:hAnsi="Times New Roman" w:cs="Times New Roman"/>
          <w:lang w:val="ru-RU" w:eastAsia="bg-BG"/>
        </w:rPr>
        <w:t xml:space="preserve"> </w:t>
      </w:r>
      <w:r w:rsidRPr="001E72DD">
        <w:rPr>
          <w:rFonts w:ascii="Times New Roman" w:eastAsia="Times New Roman" w:hAnsi="Times New Roman" w:cs="Times New Roman"/>
          <w:lang w:val="bg-BG" w:eastAsia="bg-BG"/>
        </w:rPr>
        <w:t xml:space="preserve">и </w:t>
      </w:r>
      <w:r w:rsidRPr="001E72DD">
        <w:rPr>
          <w:rFonts w:ascii="Times New Roman" w:eastAsia="Times New Roman" w:hAnsi="Times New Roman" w:cs="Times New Roman"/>
          <w:b/>
          <w:bCs/>
          <w:lang w:val="bg-BG" w:eastAsia="bg-BG"/>
        </w:rPr>
        <w:t>Йоана ПЕТРОВА – финансов директор</w:t>
      </w:r>
      <w:r w:rsidRPr="001E72DD">
        <w:rPr>
          <w:rFonts w:ascii="Times New Roman" w:eastAsia="Times New Roman" w:hAnsi="Times New Roman" w:cs="Times New Roman"/>
          <w:lang w:val="bg-BG" w:eastAsia="bg-BG"/>
        </w:rPr>
        <w:t xml:space="preserve">, от една страна, наричана по-долу за краткост </w:t>
      </w:r>
      <w:r w:rsidRPr="001E72DD">
        <w:rPr>
          <w:rFonts w:ascii="Times New Roman" w:eastAsia="Times New Roman" w:hAnsi="Times New Roman" w:cs="Times New Roman"/>
          <w:b/>
          <w:lang w:val="bg-BG" w:eastAsia="bg-BG"/>
        </w:rPr>
        <w:t>БТА</w:t>
      </w:r>
      <w:r w:rsidRPr="001E72DD">
        <w:rPr>
          <w:rFonts w:ascii="Times New Roman" w:eastAsia="Times New Roman" w:hAnsi="Times New Roman" w:cs="Times New Roman"/>
          <w:lang w:val="bg-BG" w:eastAsia="bg-BG"/>
        </w:rPr>
        <w:t xml:space="preserve"> </w:t>
      </w:r>
    </w:p>
    <w:p w14:paraId="665DCC8E"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и</w:t>
      </w:r>
    </w:p>
    <w:p w14:paraId="377D569A"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w:t>
      </w:r>
      <w:r w:rsidRPr="001E72DD">
        <w:rPr>
          <w:rFonts w:ascii="Times New Roman" w:eastAsia="Times New Roman" w:hAnsi="Times New Roman" w:cs="Times New Roman"/>
          <w:lang w:val="bg-BG" w:eastAsia="bg-BG"/>
        </w:rPr>
        <w:t>,</w:t>
      </w:r>
      <w:r w:rsidRPr="001E72DD">
        <w:rPr>
          <w:rFonts w:ascii="Times New Roman" w:eastAsia="Times New Roman" w:hAnsi="Times New Roman" w:cs="Times New Roman"/>
          <w:b/>
          <w:lang w:val="bg-BG" w:eastAsia="bg-BG"/>
        </w:rPr>
        <w:t xml:space="preserve"> ЕГН/</w:t>
      </w:r>
      <w:r w:rsidRPr="001E72DD">
        <w:rPr>
          <w:rFonts w:ascii="Times New Roman" w:eastAsia="Times New Roman" w:hAnsi="Times New Roman" w:cs="Times New Roman"/>
          <w:lang w:val="bg-BG" w:eastAsia="bg-BG"/>
        </w:rPr>
        <w:t xml:space="preserve">ЕИК: ………………………, със седалище и адрес на управление: ……………………………………..……………………………………………………/ адрес …………………………………………………………., представлявано от /за дружества/ </w:t>
      </w:r>
      <w:r w:rsidRPr="001E72DD">
        <w:rPr>
          <w:rFonts w:ascii="Times New Roman" w:eastAsia="Times New Roman" w:hAnsi="Times New Roman" w:cs="Times New Roman"/>
          <w:b/>
          <w:lang w:val="bg-BG" w:eastAsia="bg-BG"/>
        </w:rPr>
        <w:t>………………………………………………………………………................</w:t>
      </w:r>
      <w:r w:rsidRPr="001E72DD">
        <w:rPr>
          <w:rFonts w:ascii="Times New Roman" w:eastAsia="Times New Roman" w:hAnsi="Times New Roman" w:cs="Times New Roman"/>
          <w:lang w:val="bg-BG" w:eastAsia="bg-BG"/>
        </w:rPr>
        <w:t xml:space="preserve">, наричан/а/о по-долу за краткост </w:t>
      </w:r>
      <w:r w:rsidRPr="001E72DD">
        <w:rPr>
          <w:rFonts w:ascii="Times New Roman" w:eastAsia="Times New Roman" w:hAnsi="Times New Roman" w:cs="Times New Roman"/>
          <w:b/>
          <w:lang w:val="bg-BG" w:eastAsia="bg-BG"/>
        </w:rPr>
        <w:t>Наемател</w:t>
      </w:r>
      <w:r w:rsidRPr="001E72DD">
        <w:rPr>
          <w:rFonts w:ascii="Times New Roman" w:eastAsia="Times New Roman" w:hAnsi="Times New Roman" w:cs="Times New Roman"/>
          <w:lang w:val="bg-BG" w:eastAsia="bg-BG"/>
        </w:rPr>
        <w:t xml:space="preserve">, </w:t>
      </w:r>
    </w:p>
    <w:p w14:paraId="5E7024D1"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 xml:space="preserve">Заедно наричани за краткост </w:t>
      </w:r>
      <w:r w:rsidRPr="001E72DD">
        <w:rPr>
          <w:rFonts w:ascii="Times New Roman" w:eastAsia="Times New Roman" w:hAnsi="Times New Roman" w:cs="Times New Roman"/>
          <w:b/>
          <w:bCs/>
          <w:lang w:val="bg-BG" w:eastAsia="bg-BG"/>
        </w:rPr>
        <w:t>„страните“.</w:t>
      </w:r>
    </w:p>
    <w:p w14:paraId="0F413BB9"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b/>
          <w:bCs/>
          <w:lang w:val="bg-BG" w:eastAsia="bg-BG"/>
        </w:rPr>
      </w:pPr>
    </w:p>
    <w:p w14:paraId="549CDADC" w14:textId="300E9A71" w:rsidR="00522284" w:rsidRPr="001E72DD" w:rsidRDefault="0015033C"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На основание чл. 16, ал. 2 във връзка с чл. 19, ал. 1 от Закона за държавната собственост (ЗДС) и чл. 13, ал. 5 </w:t>
      </w:r>
      <w:r>
        <w:rPr>
          <w:rFonts w:ascii="Times New Roman" w:eastAsia="Times New Roman" w:hAnsi="Times New Roman" w:cs="Times New Roman"/>
          <w:lang w:val="bg-BG" w:eastAsia="bg-BG"/>
        </w:rPr>
        <w:t xml:space="preserve">и чл. 20 </w:t>
      </w:r>
      <w:r w:rsidRPr="00C67F1C">
        <w:rPr>
          <w:rFonts w:ascii="Times New Roman" w:eastAsia="Times New Roman" w:hAnsi="Times New Roman" w:cs="Times New Roman"/>
          <w:lang w:val="bg-BG" w:eastAsia="bg-BG"/>
        </w:rPr>
        <w:t>от Правилника за прилагане на Закона за държавната собственост (ППЗДС)</w:t>
      </w:r>
      <w:r w:rsidR="00522284" w:rsidRPr="001E72DD">
        <w:rPr>
          <w:rFonts w:ascii="Times New Roman" w:eastAsia="Times New Roman" w:hAnsi="Times New Roman" w:cs="Times New Roman"/>
          <w:lang w:val="bg-BG" w:eastAsia="bg-BG"/>
        </w:rPr>
        <w:t xml:space="preserve"> и заповед № ……………. на генералния директор на БТА </w:t>
      </w:r>
    </w:p>
    <w:p w14:paraId="2084FBAC"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28B7AF7B"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се сключи настоящият договор за следното:</w:t>
      </w:r>
    </w:p>
    <w:p w14:paraId="29D3CBCA"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3D3DD083" w14:textId="77777777" w:rsidR="00522284" w:rsidRPr="001E72DD" w:rsidRDefault="00522284" w:rsidP="00522284">
      <w:pPr>
        <w:spacing w:before="60" w:after="0" w:line="276" w:lineRule="auto"/>
        <w:ind w:right="-142"/>
        <w:jc w:val="center"/>
        <w:rPr>
          <w:rFonts w:ascii="Times New Roman" w:eastAsia="Calibri" w:hAnsi="Times New Roman" w:cs="Times New Roman"/>
          <w:b/>
          <w:lang w:val="bg-BG"/>
        </w:rPr>
      </w:pPr>
      <w:r w:rsidRPr="001E72DD">
        <w:rPr>
          <w:rFonts w:ascii="Times New Roman" w:eastAsia="Calibri" w:hAnsi="Times New Roman" w:cs="Times New Roman"/>
          <w:b/>
          <w:lang w:val="bg-BG"/>
        </w:rPr>
        <w:t>1. ПРЕДМЕТ НА ДОГОВОРА</w:t>
      </w:r>
    </w:p>
    <w:p w14:paraId="0774FA0D" w14:textId="77777777" w:rsidR="00522284" w:rsidRPr="001E72DD" w:rsidRDefault="00522284" w:rsidP="00522284">
      <w:pPr>
        <w:spacing w:before="60" w:after="0" w:line="276" w:lineRule="auto"/>
        <w:ind w:right="-142"/>
        <w:jc w:val="center"/>
        <w:rPr>
          <w:rFonts w:ascii="Times New Roman" w:eastAsia="Calibri" w:hAnsi="Times New Roman" w:cs="Times New Roman"/>
          <w:b/>
          <w:lang w:val="bg-BG"/>
        </w:rPr>
      </w:pPr>
    </w:p>
    <w:p w14:paraId="576CC59B" w14:textId="42A78591" w:rsidR="00522284" w:rsidRPr="001E72DD" w:rsidRDefault="00522284" w:rsidP="00522284">
      <w:pPr>
        <w:autoSpaceDE w:val="0"/>
        <w:autoSpaceDN w:val="0"/>
        <w:spacing w:after="0" w:line="276" w:lineRule="auto"/>
        <w:ind w:right="-142"/>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1.1. БТА се задължава да предостави на НАЕМАТЕЛЯ за временно</w:t>
      </w:r>
      <w:r w:rsidRPr="001E72DD">
        <w:rPr>
          <w:rFonts w:ascii="Times New Roman" w:eastAsia="Times New Roman" w:hAnsi="Times New Roman" w:cs="Times New Roman"/>
          <w:lang w:eastAsia="bg-BG"/>
        </w:rPr>
        <w:t xml:space="preserve"> </w:t>
      </w:r>
      <w:r w:rsidRPr="001E72DD">
        <w:rPr>
          <w:rFonts w:ascii="Times New Roman" w:eastAsia="Times New Roman" w:hAnsi="Times New Roman" w:cs="Times New Roman"/>
          <w:lang w:val="bg-BG" w:eastAsia="bg-BG"/>
        </w:rPr>
        <w:t>и възмездно ползване</w:t>
      </w:r>
      <w:r w:rsidRPr="001E72DD">
        <w:rPr>
          <w:rFonts w:ascii="Times New Roman" w:eastAsia="Times New Roman" w:hAnsi="Times New Roman" w:cs="Times New Roman"/>
          <w:b/>
          <w:bCs/>
          <w:lang w:val="bg-BG" w:eastAsia="bg-BG"/>
        </w:rPr>
        <w:t xml:space="preserve"> площ – част от недвижим имот публична държавна собственост, находящ се в гр. София, бул. „Цариградско шосе“ № 49, предоставен за управление на Българската телеграфна агенция (БТА), представляващ</w:t>
      </w:r>
      <w:r>
        <w:rPr>
          <w:rFonts w:ascii="Times New Roman" w:eastAsia="Times New Roman" w:hAnsi="Times New Roman" w:cs="Times New Roman"/>
          <w:b/>
          <w:bCs/>
          <w:lang w:val="bg-BG" w:eastAsia="bg-BG"/>
        </w:rPr>
        <w:t>а</w:t>
      </w:r>
      <w:r w:rsidRPr="001E72DD">
        <w:rPr>
          <w:rFonts w:ascii="Times New Roman" w:eastAsia="Times New Roman" w:hAnsi="Times New Roman" w:cs="Times New Roman"/>
          <w:b/>
          <w:bCs/>
          <w:lang w:val="bg-BG" w:eastAsia="bg-BG"/>
        </w:rPr>
        <w:t xml:space="preserve">: площ с размер 1,5 /един и половина/ кв. м. за разполагане на един брой </w:t>
      </w:r>
      <w:proofErr w:type="spellStart"/>
      <w:r w:rsidRPr="001E72DD">
        <w:rPr>
          <w:rFonts w:ascii="Times New Roman" w:eastAsia="Times New Roman" w:hAnsi="Times New Roman" w:cs="Times New Roman"/>
          <w:b/>
          <w:bCs/>
          <w:lang w:val="bg-BG" w:eastAsia="bg-BG"/>
        </w:rPr>
        <w:t>вендинг</w:t>
      </w:r>
      <w:proofErr w:type="spellEnd"/>
      <w:r w:rsidRPr="001E72DD">
        <w:rPr>
          <w:rFonts w:ascii="Times New Roman" w:eastAsia="Times New Roman" w:hAnsi="Times New Roman" w:cs="Times New Roman"/>
          <w:b/>
          <w:bCs/>
          <w:lang w:val="bg-BG" w:eastAsia="bg-BG"/>
        </w:rPr>
        <w:t xml:space="preserve"> машина за пакетирани храни и</w:t>
      </w:r>
      <w:r>
        <w:rPr>
          <w:rFonts w:ascii="Times New Roman" w:eastAsia="Times New Roman" w:hAnsi="Times New Roman" w:cs="Times New Roman"/>
          <w:b/>
          <w:bCs/>
          <w:lang w:val="bg-BG" w:eastAsia="bg-BG"/>
        </w:rPr>
        <w:t xml:space="preserve"> безалкохолни</w:t>
      </w:r>
      <w:r w:rsidRPr="001E72DD">
        <w:rPr>
          <w:rFonts w:ascii="Times New Roman" w:eastAsia="Times New Roman" w:hAnsi="Times New Roman" w:cs="Times New Roman"/>
          <w:b/>
          <w:bCs/>
          <w:lang w:val="bg-BG" w:eastAsia="bg-BG"/>
        </w:rPr>
        <w:t xml:space="preserve"> напитки, находяща се на сутеренен етаж </w:t>
      </w:r>
      <w:r w:rsidRPr="001E72DD">
        <w:rPr>
          <w:rFonts w:ascii="Times New Roman" w:eastAsia="Times New Roman" w:hAnsi="Times New Roman" w:cs="Times New Roman"/>
          <w:lang w:val="bg-BG" w:eastAsia="bg-BG"/>
        </w:rPr>
        <w:t>(наричана за краткост в настоящия договор:</w:t>
      </w:r>
      <w:r w:rsidRPr="001E72DD">
        <w:rPr>
          <w:rFonts w:ascii="Times New Roman" w:eastAsia="Times New Roman" w:hAnsi="Times New Roman" w:cs="Times New Roman"/>
          <w:b/>
          <w:bCs/>
          <w:lang w:val="bg-BG" w:eastAsia="bg-BG"/>
        </w:rPr>
        <w:t xml:space="preserve"> площ</w:t>
      </w:r>
      <w:r w:rsidRPr="001E72DD">
        <w:rPr>
          <w:rFonts w:ascii="Times New Roman" w:eastAsia="Times New Roman" w:hAnsi="Times New Roman" w:cs="Times New Roman"/>
          <w:lang w:val="bg-BG" w:eastAsia="bg-BG"/>
        </w:rPr>
        <w:t>)</w:t>
      </w:r>
    </w:p>
    <w:p w14:paraId="02E5B5B6" w14:textId="77777777" w:rsidR="00522284" w:rsidRPr="00306D96" w:rsidRDefault="00522284" w:rsidP="00522284">
      <w:pPr>
        <w:autoSpaceDE w:val="0"/>
        <w:autoSpaceDN w:val="0"/>
        <w:spacing w:after="0" w:line="276" w:lineRule="auto"/>
        <w:ind w:right="-142"/>
        <w:jc w:val="both"/>
        <w:rPr>
          <w:rFonts w:ascii="Times New Roman" w:eastAsia="Times New Roman" w:hAnsi="Times New Roman" w:cs="Times New Roman"/>
          <w:b/>
          <w:bCs/>
          <w:lang w:val="bg-BG" w:eastAsia="bg-BG"/>
        </w:rPr>
      </w:pPr>
    </w:p>
    <w:p w14:paraId="4178B7E5" w14:textId="77777777" w:rsidR="00522284" w:rsidRPr="001E72DD" w:rsidRDefault="00522284" w:rsidP="00522284">
      <w:pPr>
        <w:suppressAutoHyphens/>
        <w:autoSpaceDN w:val="0"/>
        <w:spacing w:after="0" w:line="276" w:lineRule="auto"/>
        <w:ind w:right="-142"/>
        <w:jc w:val="both"/>
        <w:rPr>
          <w:rFonts w:ascii="Times New Roman" w:eastAsia="Times New Roman" w:hAnsi="Times New Roman" w:cs="Times New Roman"/>
          <w:lang w:val="ru-RU" w:eastAsia="bg-BG"/>
        </w:rPr>
      </w:pPr>
      <w:r w:rsidRPr="001E72DD">
        <w:rPr>
          <w:rFonts w:ascii="Times New Roman" w:eastAsia="Times New Roman" w:hAnsi="Times New Roman" w:cs="Times New Roman"/>
          <w:lang w:val="ru-RU" w:eastAsia="bg-BG"/>
        </w:rPr>
        <w:t xml:space="preserve">1.2 </w:t>
      </w:r>
      <w:proofErr w:type="spellStart"/>
      <w:r w:rsidRPr="001E72DD">
        <w:rPr>
          <w:rFonts w:ascii="Times New Roman" w:eastAsia="Times New Roman" w:hAnsi="Times New Roman" w:cs="Times New Roman"/>
          <w:lang w:val="ru-RU" w:eastAsia="bg-BG"/>
        </w:rPr>
        <w:t>Площта</w:t>
      </w:r>
      <w:proofErr w:type="spellEnd"/>
      <w:r w:rsidRPr="001E72DD">
        <w:rPr>
          <w:rFonts w:ascii="Times New Roman" w:eastAsia="Times New Roman" w:hAnsi="Times New Roman" w:cs="Times New Roman"/>
          <w:lang w:val="ru-RU" w:eastAsia="bg-BG"/>
        </w:rPr>
        <w:t xml:space="preserve"> се </w:t>
      </w:r>
      <w:proofErr w:type="spellStart"/>
      <w:r w:rsidRPr="001E72DD">
        <w:rPr>
          <w:rFonts w:ascii="Times New Roman" w:eastAsia="Times New Roman" w:hAnsi="Times New Roman" w:cs="Times New Roman"/>
          <w:lang w:val="ru-RU" w:eastAsia="bg-BG"/>
        </w:rPr>
        <w:t>отдава</w:t>
      </w:r>
      <w:proofErr w:type="spellEnd"/>
      <w:r w:rsidRPr="001E72DD">
        <w:rPr>
          <w:rFonts w:ascii="Times New Roman" w:eastAsia="Times New Roman" w:hAnsi="Times New Roman" w:cs="Times New Roman"/>
          <w:lang w:val="ru-RU" w:eastAsia="bg-BG"/>
        </w:rPr>
        <w:t xml:space="preserve"> под наем в </w:t>
      </w:r>
      <w:proofErr w:type="spellStart"/>
      <w:r w:rsidRPr="001E72DD">
        <w:rPr>
          <w:rFonts w:ascii="Times New Roman" w:eastAsia="Times New Roman" w:hAnsi="Times New Roman" w:cs="Times New Roman"/>
          <w:lang w:val="ru-RU" w:eastAsia="bg-BG"/>
        </w:rPr>
        <w:t>състоянието</w:t>
      </w:r>
      <w:proofErr w:type="spellEnd"/>
      <w:r w:rsidRPr="001E72DD">
        <w:rPr>
          <w:rFonts w:ascii="Times New Roman" w:eastAsia="Times New Roman" w:hAnsi="Times New Roman" w:cs="Times New Roman"/>
          <w:lang w:val="ru-RU" w:eastAsia="bg-BG"/>
        </w:rPr>
        <w:t xml:space="preserve">, в </w:t>
      </w:r>
      <w:proofErr w:type="spellStart"/>
      <w:r w:rsidRPr="001E72DD">
        <w:rPr>
          <w:rFonts w:ascii="Times New Roman" w:eastAsia="Times New Roman" w:hAnsi="Times New Roman" w:cs="Times New Roman"/>
          <w:lang w:val="ru-RU" w:eastAsia="bg-BG"/>
        </w:rPr>
        <w:t>което</w:t>
      </w:r>
      <w:proofErr w:type="spellEnd"/>
      <w:r w:rsidRPr="001E72DD">
        <w:rPr>
          <w:rFonts w:ascii="Times New Roman" w:eastAsia="Times New Roman" w:hAnsi="Times New Roman" w:cs="Times New Roman"/>
          <w:lang w:val="ru-RU" w:eastAsia="bg-BG"/>
        </w:rPr>
        <w:t xml:space="preserve"> се </w:t>
      </w:r>
      <w:proofErr w:type="spellStart"/>
      <w:r w:rsidRPr="001E72DD">
        <w:rPr>
          <w:rFonts w:ascii="Times New Roman" w:eastAsia="Times New Roman" w:hAnsi="Times New Roman" w:cs="Times New Roman"/>
          <w:lang w:val="ru-RU" w:eastAsia="bg-BG"/>
        </w:rPr>
        <w:t>намира</w:t>
      </w:r>
      <w:proofErr w:type="spellEnd"/>
      <w:r w:rsidRPr="001E72DD">
        <w:rPr>
          <w:rFonts w:ascii="Times New Roman" w:eastAsia="Times New Roman" w:hAnsi="Times New Roman" w:cs="Times New Roman"/>
          <w:lang w:val="ru-RU" w:eastAsia="bg-BG"/>
        </w:rPr>
        <w:t xml:space="preserve"> </w:t>
      </w:r>
      <w:proofErr w:type="gramStart"/>
      <w:r w:rsidRPr="001E72DD">
        <w:rPr>
          <w:rFonts w:ascii="Times New Roman" w:eastAsia="Times New Roman" w:hAnsi="Times New Roman" w:cs="Times New Roman"/>
          <w:lang w:val="ru-RU" w:eastAsia="bg-BG"/>
        </w:rPr>
        <w:t>в момента</w:t>
      </w:r>
      <w:proofErr w:type="gramEnd"/>
      <w:r w:rsidRPr="001E72DD">
        <w:rPr>
          <w:rFonts w:ascii="Times New Roman" w:eastAsia="Times New Roman" w:hAnsi="Times New Roman" w:cs="Times New Roman"/>
          <w:lang w:val="ru-RU" w:eastAsia="bg-BG"/>
        </w:rPr>
        <w:t xml:space="preserve"> на </w:t>
      </w:r>
      <w:proofErr w:type="spellStart"/>
      <w:r w:rsidRPr="001E72DD">
        <w:rPr>
          <w:rFonts w:ascii="Times New Roman" w:eastAsia="Times New Roman" w:hAnsi="Times New Roman" w:cs="Times New Roman"/>
          <w:lang w:val="ru-RU" w:eastAsia="bg-BG"/>
        </w:rPr>
        <w:t>сключване</w:t>
      </w:r>
      <w:proofErr w:type="spellEnd"/>
      <w:r w:rsidRPr="001E72DD">
        <w:rPr>
          <w:rFonts w:ascii="Times New Roman" w:eastAsia="Times New Roman" w:hAnsi="Times New Roman" w:cs="Times New Roman"/>
          <w:lang w:val="ru-RU" w:eastAsia="bg-BG"/>
        </w:rPr>
        <w:t xml:space="preserve"> на договора с приемо-</w:t>
      </w:r>
      <w:proofErr w:type="spellStart"/>
      <w:r w:rsidRPr="001E72DD">
        <w:rPr>
          <w:rFonts w:ascii="Times New Roman" w:eastAsia="Times New Roman" w:hAnsi="Times New Roman" w:cs="Times New Roman"/>
          <w:lang w:val="ru-RU" w:eastAsia="bg-BG"/>
        </w:rPr>
        <w:t>предавателен</w:t>
      </w:r>
      <w:proofErr w:type="spellEnd"/>
      <w:r w:rsidRPr="001E72DD">
        <w:rPr>
          <w:rFonts w:ascii="Times New Roman" w:eastAsia="Times New Roman" w:hAnsi="Times New Roman" w:cs="Times New Roman"/>
          <w:lang w:val="ru-RU" w:eastAsia="bg-BG"/>
        </w:rPr>
        <w:t xml:space="preserve"> протокол, </w:t>
      </w:r>
      <w:proofErr w:type="spellStart"/>
      <w:r w:rsidRPr="001E72DD">
        <w:rPr>
          <w:rFonts w:ascii="Times New Roman" w:eastAsia="Times New Roman" w:hAnsi="Times New Roman" w:cs="Times New Roman"/>
          <w:lang w:val="ru-RU" w:eastAsia="bg-BG"/>
        </w:rPr>
        <w:t>неразделна</w:t>
      </w:r>
      <w:proofErr w:type="spellEnd"/>
      <w:r w:rsidRPr="001E72DD">
        <w:rPr>
          <w:rFonts w:ascii="Times New Roman" w:eastAsia="Times New Roman" w:hAnsi="Times New Roman" w:cs="Times New Roman"/>
          <w:lang w:val="ru-RU" w:eastAsia="bg-BG"/>
        </w:rPr>
        <w:t xml:space="preserve"> част от </w:t>
      </w:r>
      <w:proofErr w:type="spellStart"/>
      <w:r w:rsidRPr="001E72DD">
        <w:rPr>
          <w:rFonts w:ascii="Times New Roman" w:eastAsia="Times New Roman" w:hAnsi="Times New Roman" w:cs="Times New Roman"/>
          <w:lang w:val="ru-RU" w:eastAsia="bg-BG"/>
        </w:rPr>
        <w:t>настоящия</w:t>
      </w:r>
      <w:proofErr w:type="spellEnd"/>
      <w:r w:rsidRPr="001E72DD">
        <w:rPr>
          <w:rFonts w:ascii="Times New Roman" w:eastAsia="Times New Roman" w:hAnsi="Times New Roman" w:cs="Times New Roman"/>
          <w:lang w:val="ru-RU" w:eastAsia="bg-BG"/>
        </w:rPr>
        <w:t xml:space="preserve"> договор.</w:t>
      </w:r>
    </w:p>
    <w:p w14:paraId="4F33AF8C" w14:textId="77777777" w:rsidR="00522284" w:rsidRPr="001E72DD" w:rsidRDefault="00522284" w:rsidP="00522284">
      <w:pPr>
        <w:suppressAutoHyphens/>
        <w:autoSpaceDN w:val="0"/>
        <w:spacing w:after="0" w:line="276" w:lineRule="auto"/>
        <w:ind w:right="-142"/>
        <w:jc w:val="both"/>
        <w:rPr>
          <w:rFonts w:ascii="Times New Roman" w:eastAsia="Times New Roman" w:hAnsi="Times New Roman" w:cs="Times New Roman"/>
          <w:lang w:val="bg-BG" w:eastAsia="bg-BG"/>
        </w:rPr>
      </w:pPr>
    </w:p>
    <w:p w14:paraId="0CE27929"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eastAsia="bg-BG"/>
        </w:rPr>
      </w:pPr>
      <w:r w:rsidRPr="001E72DD">
        <w:rPr>
          <w:rFonts w:ascii="Times New Roman" w:eastAsia="Calibri" w:hAnsi="Times New Roman" w:cs="Times New Roman"/>
          <w:lang w:val="bg-BG"/>
        </w:rPr>
        <w:t xml:space="preserve">1.3. Предназначението на площта е за разполагане на </w:t>
      </w:r>
      <w:r w:rsidRPr="001E72DD">
        <w:rPr>
          <w:rFonts w:ascii="Times New Roman" w:eastAsia="Times New Roman" w:hAnsi="Times New Roman" w:cs="Times New Roman"/>
          <w:b/>
          <w:bCs/>
          <w:lang w:val="bg-BG" w:eastAsia="bg-BG"/>
        </w:rPr>
        <w:t xml:space="preserve">един брой </w:t>
      </w:r>
      <w:proofErr w:type="spellStart"/>
      <w:r w:rsidRPr="001E72DD">
        <w:rPr>
          <w:rFonts w:ascii="Times New Roman" w:eastAsia="Times New Roman" w:hAnsi="Times New Roman" w:cs="Times New Roman"/>
          <w:b/>
          <w:bCs/>
          <w:lang w:val="bg-BG" w:eastAsia="bg-BG"/>
        </w:rPr>
        <w:t>вендинг</w:t>
      </w:r>
      <w:proofErr w:type="spellEnd"/>
      <w:r w:rsidRPr="001E72DD">
        <w:rPr>
          <w:rFonts w:ascii="Times New Roman" w:eastAsia="Times New Roman" w:hAnsi="Times New Roman" w:cs="Times New Roman"/>
          <w:b/>
          <w:bCs/>
          <w:lang w:val="bg-BG" w:eastAsia="bg-BG"/>
        </w:rPr>
        <w:t xml:space="preserve"> машина за пакетирани храни и</w:t>
      </w:r>
      <w:r>
        <w:rPr>
          <w:rFonts w:ascii="Times New Roman" w:eastAsia="Times New Roman" w:hAnsi="Times New Roman" w:cs="Times New Roman"/>
          <w:b/>
          <w:bCs/>
          <w:lang w:val="bg-BG" w:eastAsia="bg-BG"/>
        </w:rPr>
        <w:t xml:space="preserve"> безалкохолни</w:t>
      </w:r>
      <w:r w:rsidRPr="001E72DD">
        <w:rPr>
          <w:rFonts w:ascii="Times New Roman" w:eastAsia="Times New Roman" w:hAnsi="Times New Roman" w:cs="Times New Roman"/>
          <w:b/>
          <w:bCs/>
          <w:lang w:val="bg-BG" w:eastAsia="bg-BG"/>
        </w:rPr>
        <w:t xml:space="preserve"> напитки</w:t>
      </w:r>
    </w:p>
    <w:p w14:paraId="674ED190"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eastAsia="bg-BG"/>
        </w:rPr>
      </w:pPr>
    </w:p>
    <w:p w14:paraId="55CA7FF1"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1.3.1. Срещу правото на ползване на описаната в т. 1.1 площ  Наемателят заплаща на БТА месечно наемно възнаграждение в размер на ….…… (...…………………………………….) лева без  начислен ДДС.</w:t>
      </w:r>
    </w:p>
    <w:p w14:paraId="29C37E1F" w14:textId="77777777" w:rsidR="008E5ED1" w:rsidRDefault="008E5ED1" w:rsidP="00522284">
      <w:pPr>
        <w:tabs>
          <w:tab w:val="left" w:pos="2880"/>
        </w:tabs>
        <w:autoSpaceDE w:val="0"/>
        <w:autoSpaceDN w:val="0"/>
        <w:spacing w:after="0" w:line="276" w:lineRule="auto"/>
        <w:ind w:right="-142"/>
        <w:jc w:val="both"/>
        <w:rPr>
          <w:rFonts w:ascii="Times New Roman" w:eastAsia="Calibri" w:hAnsi="Times New Roman" w:cs="Times New Roman"/>
          <w:lang w:val="bg-BG"/>
        </w:rPr>
      </w:pPr>
    </w:p>
    <w:p w14:paraId="62DA4EEB" w14:textId="17EAE798"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lastRenderedPageBreak/>
        <w:t>1.</w:t>
      </w:r>
      <w:r w:rsidRPr="001E72DD">
        <w:rPr>
          <w:rFonts w:ascii="Times New Roman" w:eastAsia="Times New Roman" w:hAnsi="Times New Roman" w:cs="Times New Roman"/>
          <w:lang w:eastAsia="bg-BG"/>
        </w:rPr>
        <w:t>4</w:t>
      </w:r>
      <w:r w:rsidRPr="001E72DD">
        <w:rPr>
          <w:rFonts w:ascii="Times New Roman" w:eastAsia="Times New Roman" w:hAnsi="Times New Roman" w:cs="Times New Roman"/>
          <w:lang w:val="bg-BG" w:eastAsia="bg-BG"/>
        </w:rPr>
        <w:t>. При подписване на настоящия договор, Наемателят заплаща на БТА депозит в размер на един месечен наем. Депозитът има гаранционен характер и подлежи на връщане от страна на Наемателят, в двумесечен срок от изтичане срока на договора или неговото прекратяване, респ. разваляне, като се приспаднат всички дължими и неизплатени от Наемателят месечен наем и консумативи, повреди и щети на наетия обект, причинени от действията или бездействията на Наемателят или упълномощени от него лица, извън случая на  нормалното изхабяване свързано с обикновеното му употребление.</w:t>
      </w:r>
    </w:p>
    <w:p w14:paraId="6C127CB6"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p>
    <w:p w14:paraId="1C474F2D"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w:t>
      </w:r>
      <w:r w:rsidRPr="001E72DD">
        <w:rPr>
          <w:rFonts w:ascii="Times New Roman" w:eastAsia="Times New Roman" w:hAnsi="Times New Roman" w:cs="Times New Roman"/>
          <w:lang w:eastAsia="bg-BG"/>
        </w:rPr>
        <w:t>5</w:t>
      </w:r>
      <w:r w:rsidRPr="001E72DD">
        <w:rPr>
          <w:rFonts w:ascii="Times New Roman" w:eastAsia="Times New Roman" w:hAnsi="Times New Roman" w:cs="Times New Roman"/>
          <w:lang w:val="bg-BG" w:eastAsia="bg-BG"/>
        </w:rPr>
        <w:t>. Плащането на наемната цена се извършва до 7 календарни дни  от издаване на фактура в оригинал за съответния месец по банков път по следната банкова сметка на БТА:</w:t>
      </w:r>
    </w:p>
    <w:p w14:paraId="76B52AF7"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p>
    <w:p w14:paraId="1F3E39B9"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b/>
          <w:i/>
          <w:iCs/>
          <w:lang w:val="bg-BG" w:eastAsia="bg-BG"/>
        </w:rPr>
      </w:pPr>
      <w:r w:rsidRPr="001E72DD">
        <w:rPr>
          <w:rFonts w:ascii="Times New Roman" w:eastAsia="Times New Roman" w:hAnsi="Times New Roman" w:cs="Times New Roman"/>
          <w:b/>
          <w:i/>
          <w:iCs/>
          <w:lang w:val="bg-BG" w:eastAsia="bg-BG"/>
        </w:rPr>
        <w:t xml:space="preserve">Българска народна банка </w:t>
      </w:r>
    </w:p>
    <w:p w14:paraId="31392894"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i/>
          <w:iCs/>
          <w:lang w:val="ru-RU" w:eastAsia="bg-BG"/>
        </w:rPr>
        <w:t>IBAN</w:t>
      </w:r>
      <w:r w:rsidRPr="001E72DD">
        <w:rPr>
          <w:rFonts w:ascii="Times New Roman" w:eastAsia="Times New Roman" w:hAnsi="Times New Roman" w:cs="Times New Roman"/>
          <w:b/>
          <w:lang w:val="ru-RU" w:eastAsia="bg-BG"/>
        </w:rPr>
        <w:t xml:space="preserve">: </w:t>
      </w:r>
      <w:r w:rsidRPr="001E72DD">
        <w:rPr>
          <w:rFonts w:ascii="Times New Roman" w:eastAsia="Times New Roman" w:hAnsi="Times New Roman" w:cs="Times New Roman"/>
          <w:b/>
          <w:lang w:val="bg-BG" w:eastAsia="bg-BG"/>
        </w:rPr>
        <w:t>BG76 BNBG 9661 3100 1793 01</w:t>
      </w:r>
    </w:p>
    <w:p w14:paraId="78D67C58" w14:textId="77777777" w:rsidR="00522284" w:rsidRPr="001E72DD" w:rsidRDefault="00522284" w:rsidP="00522284">
      <w:pPr>
        <w:spacing w:before="60" w:after="0" w:line="276" w:lineRule="auto"/>
        <w:ind w:right="-142"/>
        <w:jc w:val="both"/>
        <w:rPr>
          <w:rFonts w:ascii="Times New Roman" w:eastAsia="Calibri" w:hAnsi="Times New Roman" w:cs="Times New Roman"/>
          <w:b/>
          <w:lang w:eastAsia="bg-BG"/>
        </w:rPr>
      </w:pPr>
      <w:r w:rsidRPr="001E72DD">
        <w:rPr>
          <w:rFonts w:ascii="Times New Roman" w:eastAsia="Calibri" w:hAnsi="Times New Roman" w:cs="Times New Roman"/>
          <w:b/>
          <w:i/>
          <w:iCs/>
          <w:lang w:val="ru-RU"/>
        </w:rPr>
        <w:t>BIC:</w:t>
      </w:r>
      <w:r w:rsidRPr="001E72DD">
        <w:rPr>
          <w:rFonts w:ascii="Times New Roman" w:eastAsia="Calibri" w:hAnsi="Times New Roman" w:cs="Times New Roman"/>
          <w:b/>
          <w:lang w:val="ru-RU"/>
        </w:rPr>
        <w:t xml:space="preserve"> </w:t>
      </w:r>
      <w:r w:rsidRPr="001E72DD">
        <w:rPr>
          <w:rFonts w:ascii="Times New Roman" w:eastAsia="Calibri" w:hAnsi="Times New Roman" w:cs="Times New Roman"/>
          <w:b/>
          <w:lang w:eastAsia="bg-BG"/>
        </w:rPr>
        <w:t xml:space="preserve">BNBG </w:t>
      </w:r>
      <w:r w:rsidRPr="001E72DD">
        <w:rPr>
          <w:rFonts w:ascii="Times New Roman" w:eastAsia="Calibri" w:hAnsi="Times New Roman" w:cs="Times New Roman"/>
          <w:b/>
          <w:lang w:val="bg-BG" w:eastAsia="bg-BG"/>
        </w:rPr>
        <w:t>BGS</w:t>
      </w:r>
      <w:r w:rsidRPr="001E72DD">
        <w:rPr>
          <w:rFonts w:ascii="Times New Roman" w:eastAsia="Calibri" w:hAnsi="Times New Roman" w:cs="Times New Roman"/>
          <w:b/>
          <w:lang w:eastAsia="bg-BG"/>
        </w:rPr>
        <w:t>D</w:t>
      </w:r>
    </w:p>
    <w:p w14:paraId="576D4037"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15456EC0"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1.5.1.</w:t>
      </w:r>
      <w:r w:rsidRPr="001E72DD">
        <w:rPr>
          <w:rFonts w:ascii="Times New Roman" w:eastAsia="Times New Roman" w:hAnsi="Times New Roman" w:cs="Times New Roman"/>
          <w:lang w:val="bg-BG" w:eastAsia="bg-BG"/>
        </w:rPr>
        <w:t xml:space="preserve"> </w:t>
      </w:r>
      <w:r w:rsidRPr="001E72DD">
        <w:rPr>
          <w:rFonts w:ascii="Times New Roman" w:eastAsia="Calibri" w:hAnsi="Times New Roman" w:cs="Times New Roman"/>
          <w:lang w:val="bg-BG"/>
        </w:rPr>
        <w:t>Така определената наемна цена не включва консумативните разходи, данъци и такси свързани с ползването на наетия имот</w:t>
      </w:r>
      <w:r w:rsidRPr="001E72DD">
        <w:rPr>
          <w:rFonts w:ascii="Times New Roman" w:eastAsia="Calibri" w:hAnsi="Times New Roman" w:cs="Times New Roman"/>
        </w:rPr>
        <w:t xml:space="preserve">. </w:t>
      </w:r>
      <w:r w:rsidRPr="001E72DD">
        <w:rPr>
          <w:rFonts w:ascii="Times New Roman" w:eastAsia="Calibri" w:hAnsi="Times New Roman" w:cs="Times New Roman"/>
          <w:lang w:val="bg-BG"/>
        </w:rPr>
        <w:t>Всички консумативни разходи, данъци и такси (такса смет и други) са за сметка на Наемателят и се заплащат от него.</w:t>
      </w:r>
    </w:p>
    <w:p w14:paraId="23B67D64"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2AF51D4D"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1.6. Падежът на всяко задължение за заплащането на консумативните разходи за предходен месец, е до 7 календарни дни от издаване на фактура в оригинал. </w:t>
      </w:r>
    </w:p>
    <w:p w14:paraId="1871E0C0"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p>
    <w:p w14:paraId="63C7EE0E"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1.7. За всяко отделно месечно задължение за наем и консумативни разходи, БТА издава фактура. </w:t>
      </w:r>
    </w:p>
    <w:p w14:paraId="080473CB"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p>
    <w:p w14:paraId="2DDAEB05"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1.8. Наемната цена се индексира ежегодно след изтичане на годината през която договорът е сключен, съобразно процента на официално обявения индекс на инфлация от Националния статистически институт за съответната година.</w:t>
      </w:r>
    </w:p>
    <w:p w14:paraId="4276E21A"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p>
    <w:p w14:paraId="65CCDDA1"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1.9. БТА уведомява писмено Наемателят за променения размер на наема, в едномесечен срок от обявяване на данните на НСИ. В този случай, разликата за месеца/</w:t>
      </w:r>
      <w:proofErr w:type="spellStart"/>
      <w:r w:rsidRPr="001E72DD">
        <w:rPr>
          <w:rFonts w:ascii="Times New Roman" w:eastAsia="Times New Roman" w:hAnsi="Times New Roman" w:cs="Times New Roman"/>
          <w:lang w:val="bg-BG" w:eastAsia="bg-BG"/>
        </w:rPr>
        <w:t>ите</w:t>
      </w:r>
      <w:proofErr w:type="spellEnd"/>
      <w:r w:rsidRPr="001E72DD">
        <w:rPr>
          <w:rFonts w:ascii="Times New Roman" w:eastAsia="Times New Roman" w:hAnsi="Times New Roman" w:cs="Times New Roman"/>
          <w:lang w:val="bg-BG" w:eastAsia="bg-BG"/>
        </w:rPr>
        <w:t>/ през новата година, предхождащи обявяването на инфлацията за предходната година, се заплаща от Наемателят с  първият дължим месечен наем.</w:t>
      </w:r>
    </w:p>
    <w:p w14:paraId="7F5F4FB0"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p>
    <w:p w14:paraId="068109DA" w14:textId="2FBBDF4C"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1.10. При промяна на нормативните актове, касаещи </w:t>
      </w:r>
      <w:proofErr w:type="spellStart"/>
      <w:r w:rsidRPr="001E72DD">
        <w:rPr>
          <w:rFonts w:ascii="Times New Roman" w:eastAsia="Times New Roman" w:hAnsi="Times New Roman" w:cs="Times New Roman"/>
          <w:lang w:val="bg-BG" w:eastAsia="bg-BG"/>
        </w:rPr>
        <w:t>опредeляне</w:t>
      </w:r>
      <w:proofErr w:type="spellEnd"/>
      <w:r w:rsidRPr="001E72DD">
        <w:rPr>
          <w:rFonts w:ascii="Times New Roman" w:eastAsia="Times New Roman" w:hAnsi="Times New Roman" w:cs="Times New Roman"/>
          <w:lang w:val="bg-BG" w:eastAsia="bg-BG"/>
        </w:rPr>
        <w:t xml:space="preserve"> размера на наемната цена, БТА си запазва правото да поиска с едномесечно писмено предизвестие актуализация на наемната цена.</w:t>
      </w:r>
    </w:p>
    <w:p w14:paraId="48664ED4" w14:textId="77777777" w:rsidR="008E5ED1" w:rsidRDefault="008E5ED1" w:rsidP="00522284">
      <w:pPr>
        <w:spacing w:before="60" w:after="0" w:line="276" w:lineRule="auto"/>
        <w:ind w:right="-142"/>
        <w:jc w:val="center"/>
        <w:rPr>
          <w:rFonts w:ascii="Times New Roman" w:eastAsia="Calibri" w:hAnsi="Times New Roman" w:cs="Times New Roman"/>
          <w:b/>
          <w:lang w:val="bg-BG"/>
        </w:rPr>
      </w:pPr>
    </w:p>
    <w:p w14:paraId="4E11BD91" w14:textId="22D45FA7" w:rsidR="00522284" w:rsidRPr="001E72DD" w:rsidRDefault="00522284" w:rsidP="00522284">
      <w:pPr>
        <w:spacing w:before="60" w:after="0" w:line="276" w:lineRule="auto"/>
        <w:ind w:right="-142"/>
        <w:jc w:val="center"/>
        <w:rPr>
          <w:rFonts w:ascii="Times New Roman" w:eastAsia="Calibri" w:hAnsi="Times New Roman" w:cs="Times New Roman"/>
          <w:b/>
          <w:lang w:val="bg-BG"/>
        </w:rPr>
      </w:pPr>
      <w:r w:rsidRPr="001E72DD">
        <w:rPr>
          <w:rFonts w:ascii="Times New Roman" w:eastAsia="Calibri" w:hAnsi="Times New Roman" w:cs="Times New Roman"/>
          <w:b/>
          <w:lang w:val="bg-BG"/>
        </w:rPr>
        <w:t>2. ПРАВА И ЗАДЪЛЖЕНИЯ НА БТА</w:t>
      </w:r>
    </w:p>
    <w:p w14:paraId="19A24C0E" w14:textId="77777777" w:rsidR="00522284" w:rsidRPr="001E72DD" w:rsidRDefault="00522284" w:rsidP="00522284">
      <w:pPr>
        <w:spacing w:before="60" w:after="0" w:line="276" w:lineRule="auto"/>
        <w:ind w:right="-142"/>
        <w:jc w:val="both"/>
        <w:rPr>
          <w:rFonts w:ascii="Times New Roman" w:eastAsia="Calibri" w:hAnsi="Times New Roman" w:cs="Times New Roman"/>
          <w:b/>
          <w:lang w:val="bg-BG"/>
        </w:rPr>
      </w:pPr>
    </w:p>
    <w:p w14:paraId="024C698A"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2.1. БТА има право да получава наемното възнаграждение в уговорения срок.</w:t>
      </w:r>
    </w:p>
    <w:p w14:paraId="48798C4E"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7A085684"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2.2. БТА се задължава да предаде площта в добро състояние, позволяващо ползването  по предназначение. При предаването се подписва двустранен приемо-предавателен протокол.</w:t>
      </w:r>
    </w:p>
    <w:p w14:paraId="2CEBF00E"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41A02EB7"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lastRenderedPageBreak/>
        <w:t>2.3. БТА се задължава да осигури необезпокояваното ползване на площта за целия период на действие на договора за наем. Достъпът в сградата на БТА се извършва в присъствието на посоченият по т. 8.2.1. служител на БТА или определено от него лице.</w:t>
      </w:r>
    </w:p>
    <w:p w14:paraId="392CFF3E"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0E48C26C"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2.4. БТА има право да извършва проверки, по отношение на договорното използване на площта и за наличие на повреди по вина на Наемателят. При проверка или при установено нарушение на настоящия договор, БТА отправя до Наемателя писмена покана за отстраняване на нарушението по договора в 7 (седем) дневен срок. Неизпълнението дава право на БТА да прекрати едностранно договора без предизвестие.</w:t>
      </w:r>
    </w:p>
    <w:p w14:paraId="185754FF"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6964711B"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2.5. БТА не отговаря за недостатъците на наетата площ, които Наемателят е знаел или при обикновено внимание е могъл да узнае при сключването на договора. БТА има право след прекратяването на договора да получи площта във вида, в който е предадена, заедно с извършените трайно прикрепени подобрения, като се отчете обичайното изхабяване.</w:t>
      </w:r>
    </w:p>
    <w:p w14:paraId="4D541B09"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2E9DF645"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 xml:space="preserve">2.6. БТА има право с едностранно волеизявление да прихваща от депозита по т. 1.4. дължими суми за консумативи, използвани през наемния период или обезщетения за причинени от Наемателят вреди. БТА има право на задържане на разположено от Наемателя върху площта имущество при </w:t>
      </w:r>
      <w:proofErr w:type="spellStart"/>
      <w:r w:rsidRPr="001E72DD">
        <w:rPr>
          <w:rFonts w:ascii="Times New Roman" w:eastAsia="Calibri" w:hAnsi="Times New Roman" w:cs="Times New Roman"/>
          <w:lang w:val="bg-BG"/>
        </w:rPr>
        <w:t>незаплащане</w:t>
      </w:r>
      <w:proofErr w:type="spellEnd"/>
      <w:r w:rsidRPr="001E72DD">
        <w:rPr>
          <w:rFonts w:ascii="Times New Roman" w:eastAsia="Calibri" w:hAnsi="Times New Roman" w:cs="Times New Roman"/>
          <w:lang w:val="bg-BG"/>
        </w:rPr>
        <w:t xml:space="preserve"> на наемна цена и при констатирани липси и/или повреди в следствие действия на Наемателя или негови служители. </w:t>
      </w:r>
    </w:p>
    <w:p w14:paraId="7CFD9246"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26E18623" w14:textId="77777777" w:rsidR="00522284" w:rsidRPr="001E72DD" w:rsidRDefault="00522284" w:rsidP="00522284">
      <w:pPr>
        <w:tabs>
          <w:tab w:val="left" w:pos="3210"/>
        </w:tabs>
        <w:spacing w:before="60" w:after="0" w:line="276" w:lineRule="auto"/>
        <w:ind w:right="-142"/>
        <w:jc w:val="center"/>
        <w:rPr>
          <w:rFonts w:ascii="Times New Roman" w:eastAsia="Calibri" w:hAnsi="Times New Roman" w:cs="Times New Roman"/>
          <w:b/>
          <w:lang w:val="bg-BG"/>
        </w:rPr>
      </w:pPr>
      <w:r w:rsidRPr="001E72DD">
        <w:rPr>
          <w:rFonts w:ascii="Times New Roman" w:eastAsia="Calibri" w:hAnsi="Times New Roman" w:cs="Times New Roman"/>
          <w:b/>
          <w:lang w:val="bg-BG"/>
        </w:rPr>
        <w:t>3. ПРАВА И ЗАДЪЛЖЕНИЯ НА НАЕМАТЕЛЯ</w:t>
      </w:r>
    </w:p>
    <w:p w14:paraId="34E3A630" w14:textId="77777777" w:rsidR="00522284" w:rsidRPr="001E72DD" w:rsidRDefault="00522284" w:rsidP="00522284">
      <w:pPr>
        <w:spacing w:before="60" w:after="0" w:line="276" w:lineRule="auto"/>
        <w:ind w:right="-142"/>
        <w:jc w:val="both"/>
        <w:rPr>
          <w:rFonts w:ascii="Times New Roman" w:eastAsia="Calibri" w:hAnsi="Times New Roman" w:cs="Times New Roman"/>
          <w:b/>
          <w:lang w:val="bg-BG"/>
        </w:rPr>
      </w:pPr>
    </w:p>
    <w:p w14:paraId="1C6B3F21" w14:textId="19B55BE5"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3.1. Наемателят е длъжен да заплаща на БТА договореното наемно възнаграждение в срока по т. 1.5. При забава, Наемателят дължи неустойка в размер на 5</w:t>
      </w:r>
      <w:r w:rsidR="003909A8">
        <w:rPr>
          <w:rFonts w:ascii="Times New Roman" w:eastAsia="Calibri" w:hAnsi="Times New Roman" w:cs="Times New Roman"/>
          <w:lang w:val="bg-BG"/>
        </w:rPr>
        <w:t xml:space="preserve"> </w:t>
      </w:r>
      <w:r w:rsidRPr="001E72DD">
        <w:rPr>
          <w:rFonts w:ascii="Times New Roman" w:eastAsia="Calibri" w:hAnsi="Times New Roman" w:cs="Times New Roman"/>
          <w:lang w:val="bg-BG"/>
        </w:rPr>
        <w:t>% (пет на сто) от размера на дължимата сума за всеки просрочен ден, но не повече от двукратния размер на месечното наемно възнаграждение.</w:t>
      </w:r>
    </w:p>
    <w:p w14:paraId="59619799"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1001B4C8" w14:textId="77777777" w:rsidR="00522284" w:rsidRPr="001E72DD" w:rsidRDefault="00522284" w:rsidP="00522284">
      <w:pPr>
        <w:spacing w:before="60" w:after="0" w:line="276" w:lineRule="auto"/>
        <w:ind w:right="-142"/>
        <w:jc w:val="both"/>
        <w:rPr>
          <w:rFonts w:ascii="Times New Roman" w:eastAsia="Calibri" w:hAnsi="Times New Roman" w:cs="Times New Roman"/>
          <w:color w:val="000000"/>
          <w:shd w:val="clear" w:color="auto" w:fill="FFFFFF"/>
          <w:lang w:val="bg-BG"/>
        </w:rPr>
      </w:pPr>
      <w:r w:rsidRPr="001E72DD">
        <w:rPr>
          <w:rFonts w:ascii="Times New Roman" w:eastAsia="Calibri" w:hAnsi="Times New Roman" w:cs="Times New Roman"/>
          <w:lang w:val="bg-BG"/>
        </w:rPr>
        <w:t>3.2.</w:t>
      </w:r>
      <w:r w:rsidRPr="001E72DD">
        <w:rPr>
          <w:rFonts w:ascii="Times New Roman" w:eastAsia="Calibri" w:hAnsi="Times New Roman" w:cs="Times New Roman"/>
        </w:rPr>
        <w:t xml:space="preserve"> </w:t>
      </w:r>
      <w:r w:rsidRPr="001E72DD">
        <w:rPr>
          <w:rFonts w:ascii="Times New Roman" w:eastAsia="Calibri" w:hAnsi="Times New Roman" w:cs="Times New Roman"/>
          <w:lang w:val="bg-BG"/>
        </w:rPr>
        <w:t>Наемателят се задължава да използва площта само за целта, посочена в т. 1.3</w:t>
      </w:r>
      <w:r w:rsidRPr="001E72DD">
        <w:rPr>
          <w:rFonts w:ascii="Times New Roman" w:eastAsia="Calibri" w:hAnsi="Times New Roman" w:cs="Times New Roman"/>
          <w:lang w:val="bg-BG" w:eastAsia="bg-BG"/>
        </w:rPr>
        <w:t>,</w:t>
      </w:r>
      <w:r w:rsidRPr="001E72DD">
        <w:rPr>
          <w:rFonts w:ascii="Times New Roman" w:eastAsia="Calibri" w:hAnsi="Times New Roman" w:cs="Times New Roman"/>
          <w:lang w:val="bg-BG"/>
        </w:rPr>
        <w:t xml:space="preserve"> без да прехвърля правата и задълженията си по този договор и без да променя предназначението на площта. Наемателят</w:t>
      </w:r>
      <w:r w:rsidRPr="001E72DD">
        <w:rPr>
          <w:rFonts w:ascii="Times New Roman" w:eastAsia="Calibri" w:hAnsi="Times New Roman" w:cs="Times New Roman"/>
          <w:color w:val="000000"/>
          <w:shd w:val="clear" w:color="auto" w:fill="FFFFFF"/>
          <w:lang w:val="bg-BG"/>
        </w:rPr>
        <w:t xml:space="preserve"> не може да преотдава наетата площ или част от нея или да я</w:t>
      </w:r>
      <w:r>
        <w:rPr>
          <w:rFonts w:ascii="Times New Roman" w:eastAsia="Calibri" w:hAnsi="Times New Roman" w:cs="Times New Roman"/>
          <w:color w:val="000000"/>
          <w:shd w:val="clear" w:color="auto" w:fill="FFFFFF"/>
          <w:lang w:val="bg-BG"/>
        </w:rPr>
        <w:t xml:space="preserve"> </w:t>
      </w:r>
      <w:r w:rsidRPr="001E72DD">
        <w:rPr>
          <w:rFonts w:ascii="Times New Roman" w:eastAsia="Calibri" w:hAnsi="Times New Roman" w:cs="Times New Roman"/>
          <w:color w:val="000000"/>
          <w:shd w:val="clear" w:color="auto" w:fill="FFFFFF"/>
          <w:lang w:val="bg-BG"/>
        </w:rPr>
        <w:t xml:space="preserve">ползва съвместно с трети лица. </w:t>
      </w:r>
    </w:p>
    <w:p w14:paraId="2C811B39"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6FFE26E1"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3.3. Наемателят се задължава да заплаща консумативните разходи свързани с използването и поддържането на наетата площ (ток, вода и други), както и дължимите местни данъци и такси.</w:t>
      </w:r>
    </w:p>
    <w:p w14:paraId="04268964"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55717A59"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3.4. Наемателят е длъжен да поддържа в добро състояние и за своя сметка, както и да стопанисва добросъвестно площта и прилежащи части.</w:t>
      </w:r>
    </w:p>
    <w:p w14:paraId="7D6F8AEF"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3B31F487"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3.5. Наемателят е длъжен да полага грижата на добър търговец, като извършва за своя сметка всички поправки и отстранява повреди, включително и тези, причинени от виновно поведение или дължащи се на обикновеното употребление.</w:t>
      </w:r>
    </w:p>
    <w:p w14:paraId="067EA2B5"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570620AF"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lastRenderedPageBreak/>
        <w:t>3.6. Наемателят е длъжен при достъп в имота на БТА да се съобразява с вътрешните правила, да полага грижа на добър търговец и да не нарушава и препятства под каквато и да е форма работния процес в сградата.</w:t>
      </w:r>
    </w:p>
    <w:p w14:paraId="2120ABFF"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7D7327FB"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3.7. Наемателят е длъжен да не извършва в площта, прилежащите ѝ части и имота в цялост подобрения, основни ремонти, преустройства и конструктивни промени без изричното писмено съгласие на БТА.</w:t>
      </w:r>
    </w:p>
    <w:p w14:paraId="45D1B9ED"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19D688C0"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 xml:space="preserve">3.8. Наемателят е длъжен след изтичане срока на договора или прекратяването му да върне безпрепятствено владението на площта и да я предаде на БТА в състоянието, в което я е наел, като се вземе предвид естественото износване и амортизации. </w:t>
      </w:r>
    </w:p>
    <w:p w14:paraId="5648E472"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4570DA2E"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 xml:space="preserve">3.9. При констатиране на липси и/или повреди при обратното предаване на наетата площ и прилежащите ѝ части, Наемателят дължи обезщетение в размер на пазарната стойност на липсващото/ повреденото, изчислена към датата на освобождаването. </w:t>
      </w:r>
    </w:p>
    <w:p w14:paraId="156EFEB7"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5E2E6A73"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3.10 При предаването на наетата площ обратно на БТА, Наемателят е длъжен да остави в собственост на БТА всички трайни подобрения на имота. БТА не дължи на Наемателят стойността на направените подобрения, дори когато те увеличават стойността на наетия обект.</w:t>
      </w:r>
    </w:p>
    <w:p w14:paraId="35B6B1EB"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3CD44CAD" w14:textId="77777777" w:rsidR="00522284" w:rsidRPr="001E72DD" w:rsidRDefault="00522284" w:rsidP="00522284">
      <w:pPr>
        <w:spacing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 xml:space="preserve">3.11. </w:t>
      </w:r>
      <w:bookmarkStart w:id="17" w:name="_Hlk121924737"/>
      <w:r w:rsidRPr="001E72DD">
        <w:rPr>
          <w:rFonts w:ascii="Times New Roman" w:eastAsia="Calibri" w:hAnsi="Times New Roman" w:cs="Times New Roman"/>
          <w:lang w:val="bg-BG"/>
        </w:rPr>
        <w:t xml:space="preserve">Наемателят се задължава да заплаща за своя сметка разходите по осъществяване на всички текущи ремонти и поправки, дължащи се на повреди, породени от обикновеното използване на площта, както и разходите за извършени подобрения и ремонти в наетата площ. </w:t>
      </w:r>
      <w:bookmarkEnd w:id="17"/>
    </w:p>
    <w:p w14:paraId="378E6D8D"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6E0D98DB"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3.12. Преустройства и трайни подобрения на имота се допускат само при писмено съгласие от страна на БТА и след предварително съгласуване на проект и план-сметка. Преустройствата и трайните подобрения се извършват под контрола на БТА.</w:t>
      </w:r>
    </w:p>
    <w:p w14:paraId="1AADF336"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1E581697"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3.13. Наемателят се задължава да обезщети БТА за щетите нанесени на имота или на общите части на сградата от него, неговите служители или всякакви трети лица, допуснати от него в имота. При констатирани щети БТА има право на задържане на разположеното на площта имущество на Наемателя, включително да се удовлетвори до размера на претенцията си чрез продан на задържаното имущество. При евентуално останала част от сумата същата се превежда по посочена от Наемателя сметка.</w:t>
      </w:r>
    </w:p>
    <w:p w14:paraId="34676CA2"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7EBF4B27"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3.14. Наемателят се задължава да съобщава незабавно на БТА за вреди и посегателства върху наетата площ.</w:t>
      </w:r>
    </w:p>
    <w:p w14:paraId="0BB3223D"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7235366E"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3.15. Наемателят носи отговорност за прилагането и спазването на вътрешния ред в сградата, част от която е площта и нормативните актове, регламентиращи здравословните и безопасни условия на труд и тези регламентиращи противопожарната безопасност при осъществяване на дейност в наетата площ. Наемателят носи отговорност за прилагането и спазването им включително от страна на негови работници и служители и от страна на намиращи се по друг повод в имота лица.</w:t>
      </w:r>
    </w:p>
    <w:p w14:paraId="3135171B" w14:textId="77777777" w:rsidR="003F3B54" w:rsidRDefault="003F3B54" w:rsidP="00522284">
      <w:pPr>
        <w:spacing w:before="60" w:after="0" w:line="276" w:lineRule="auto"/>
        <w:ind w:right="-142"/>
        <w:jc w:val="both"/>
        <w:rPr>
          <w:rFonts w:ascii="Times New Roman" w:eastAsia="Calibri" w:hAnsi="Times New Roman" w:cs="Times New Roman"/>
          <w:lang w:val="bg-BG"/>
        </w:rPr>
      </w:pPr>
    </w:p>
    <w:p w14:paraId="00715895" w14:textId="1D4312CD"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lastRenderedPageBreak/>
        <w:t>3.16. При осъществяване на дейността си в имота, Наемателят носи отговорност пред компетентните държавни и местни органи, включително, но не само: Изпълнителна агенция „Главна инспекция по труда“, МВР, Главна дирекция „Противопожарна безопасност и защита на населението“, Регионална здравна инспекция и др.</w:t>
      </w:r>
    </w:p>
    <w:p w14:paraId="175FF50B"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57486137" w14:textId="77777777" w:rsidR="00522284" w:rsidRPr="001E72DD" w:rsidRDefault="00522284" w:rsidP="00522284">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3.17. Ако Наемателят, като е наел обекта с оглед извършване на определена дейност, за която съгласно действащото законодателство в страната се изисква определено разрешение, е започнал да ползва площта за тази дейност, без да е получено разрешение от компетентните държавни органи, то при съставяне на констативен акт и налагане на административно наказание на БТА сумата, заплатена от БТА, се възстановява от Наемателя доброволно или по съдебен ред. В този случай БТА има право да прекрати договора едностранно без предизвестие.</w:t>
      </w:r>
    </w:p>
    <w:p w14:paraId="0EC6657F"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6C306125" w14:textId="1975E098" w:rsidR="00522284" w:rsidRPr="001E72DD" w:rsidRDefault="00522284" w:rsidP="00522284">
      <w:pPr>
        <w:spacing w:before="60" w:after="0" w:line="276" w:lineRule="auto"/>
        <w:ind w:right="-142"/>
        <w:jc w:val="center"/>
        <w:rPr>
          <w:rFonts w:ascii="Times New Roman" w:eastAsia="Calibri" w:hAnsi="Times New Roman" w:cs="Times New Roman"/>
          <w:b/>
          <w:lang w:val="bg-BG"/>
        </w:rPr>
      </w:pPr>
      <w:r w:rsidRPr="001E72DD">
        <w:rPr>
          <w:rFonts w:ascii="Times New Roman" w:eastAsia="Calibri" w:hAnsi="Times New Roman" w:cs="Times New Roman"/>
          <w:b/>
          <w:lang w:val="bg-BG"/>
        </w:rPr>
        <w:t>4. СРОК</w:t>
      </w:r>
      <w:r w:rsidR="003909A8">
        <w:rPr>
          <w:rFonts w:ascii="Times New Roman" w:eastAsia="Calibri" w:hAnsi="Times New Roman" w:cs="Times New Roman"/>
          <w:b/>
          <w:lang w:val="bg-BG"/>
        </w:rPr>
        <w:t xml:space="preserve"> И </w:t>
      </w:r>
      <w:r w:rsidRPr="001E72DD">
        <w:rPr>
          <w:rFonts w:ascii="Times New Roman" w:eastAsia="Calibri" w:hAnsi="Times New Roman" w:cs="Times New Roman"/>
          <w:b/>
          <w:lang w:val="bg-BG"/>
        </w:rPr>
        <w:t>ПРЕКРАТЯВАНЕ НА ДОГОВОРА. НЕИЗПЪЛНЕНИЕ.</w:t>
      </w:r>
    </w:p>
    <w:p w14:paraId="170BC87F"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3A1773F3"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4.1. Този договор влиза в сила на датата на регистриране в деловодната система на БТА, която дата се поставя в началото на договора, върху всички негови екземпляри, и се сключва за срок от 5 (пет) години.</w:t>
      </w:r>
    </w:p>
    <w:p w14:paraId="30C7F384"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01D5D850"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4.2. Действието на настоящия договор може да бъде прекратено предсрочно:</w:t>
      </w:r>
    </w:p>
    <w:p w14:paraId="03D821E0" w14:textId="77777777" w:rsidR="00522284" w:rsidRPr="001E72DD" w:rsidRDefault="00522284" w:rsidP="00522284">
      <w:pPr>
        <w:autoSpaceDE w:val="0"/>
        <w:autoSpaceDN w:val="0"/>
        <w:spacing w:after="0" w:line="276" w:lineRule="auto"/>
        <w:ind w:right="-142"/>
        <w:jc w:val="both"/>
        <w:rPr>
          <w:rFonts w:ascii="Times New Roman" w:eastAsia="Times New Roman" w:hAnsi="Times New Roman" w:cs="Times New Roman"/>
          <w:lang w:val="bg-BG"/>
        </w:rPr>
      </w:pPr>
      <w:r w:rsidRPr="001E72DD">
        <w:rPr>
          <w:rFonts w:ascii="Times New Roman" w:eastAsia="Times New Roman" w:hAnsi="Times New Roman" w:cs="Times New Roman"/>
          <w:lang w:val="bg-BG" w:eastAsia="bg-BG"/>
        </w:rPr>
        <w:t>4.2.1.</w:t>
      </w:r>
      <w:r w:rsidRPr="001E72DD">
        <w:rPr>
          <w:rFonts w:ascii="Times New Roman" w:eastAsia="Times New Roman" w:hAnsi="Times New Roman" w:cs="Times New Roman"/>
          <w:b/>
          <w:lang w:val="bg-BG"/>
        </w:rPr>
        <w:t xml:space="preserve"> </w:t>
      </w:r>
      <w:r w:rsidRPr="001E72DD">
        <w:rPr>
          <w:rFonts w:ascii="Times New Roman" w:eastAsia="Times New Roman" w:hAnsi="Times New Roman" w:cs="Times New Roman"/>
          <w:lang w:val="bg-BG"/>
        </w:rPr>
        <w:t>по взаимно съгласие на страните, изразено писмено;</w:t>
      </w:r>
    </w:p>
    <w:p w14:paraId="15983352" w14:textId="5A35D659" w:rsidR="00522284" w:rsidRPr="001E72DD" w:rsidRDefault="00522284" w:rsidP="00522284">
      <w:pPr>
        <w:autoSpaceDE w:val="0"/>
        <w:autoSpaceDN w:val="0"/>
        <w:spacing w:after="0" w:line="276" w:lineRule="auto"/>
        <w:ind w:right="-142"/>
        <w:jc w:val="both"/>
        <w:rPr>
          <w:rFonts w:ascii="Times New Roman" w:eastAsia="Times New Roman" w:hAnsi="Times New Roman" w:cs="Times New Roman"/>
          <w:lang w:val="bg-BG"/>
        </w:rPr>
      </w:pPr>
      <w:r w:rsidRPr="001E72DD">
        <w:rPr>
          <w:rFonts w:ascii="Times New Roman" w:eastAsia="Times New Roman" w:hAnsi="Times New Roman" w:cs="Times New Roman"/>
          <w:lang w:val="bg-BG"/>
        </w:rPr>
        <w:t>4.2.2.</w:t>
      </w:r>
      <w:r w:rsidRPr="001E72DD">
        <w:rPr>
          <w:rFonts w:ascii="Times New Roman" w:eastAsia="Times New Roman" w:hAnsi="Times New Roman" w:cs="Times New Roman"/>
          <w:b/>
          <w:lang w:val="bg-BG"/>
        </w:rPr>
        <w:t xml:space="preserve"> </w:t>
      </w:r>
      <w:r w:rsidR="003C10E1" w:rsidRPr="00C67F1C">
        <w:rPr>
          <w:rFonts w:ascii="Times New Roman" w:eastAsia="Times New Roman" w:hAnsi="Times New Roman" w:cs="Times New Roman"/>
          <w:lang w:val="bg-BG" w:eastAsia="bg-BG"/>
        </w:rPr>
        <w:t>с изтичане на договорения срок</w:t>
      </w:r>
      <w:r w:rsidRPr="001E72DD">
        <w:rPr>
          <w:rFonts w:ascii="Times New Roman" w:eastAsia="Times New Roman" w:hAnsi="Times New Roman" w:cs="Times New Roman"/>
          <w:lang w:val="bg-BG"/>
        </w:rPr>
        <w:t>;</w:t>
      </w:r>
    </w:p>
    <w:p w14:paraId="0AF589F4" w14:textId="5E6CF7D6" w:rsidR="00522284" w:rsidRPr="001E72DD" w:rsidRDefault="00522284" w:rsidP="00522284">
      <w:pPr>
        <w:autoSpaceDE w:val="0"/>
        <w:autoSpaceDN w:val="0"/>
        <w:spacing w:after="0" w:line="276" w:lineRule="auto"/>
        <w:ind w:right="-142"/>
        <w:jc w:val="both"/>
        <w:rPr>
          <w:rFonts w:ascii="Times New Roman" w:eastAsia="Times New Roman" w:hAnsi="Times New Roman" w:cs="Times New Roman"/>
          <w:lang w:val="bg-BG"/>
        </w:rPr>
      </w:pPr>
      <w:r w:rsidRPr="001E72DD">
        <w:rPr>
          <w:rFonts w:ascii="Times New Roman" w:eastAsia="Times New Roman" w:hAnsi="Times New Roman" w:cs="Times New Roman"/>
          <w:lang w:val="bg-BG"/>
        </w:rPr>
        <w:t xml:space="preserve">4.2.3. </w:t>
      </w:r>
      <w:r w:rsidR="003C10E1" w:rsidRPr="001E72DD">
        <w:rPr>
          <w:rFonts w:ascii="Times New Roman" w:eastAsia="Times New Roman" w:hAnsi="Times New Roman" w:cs="Times New Roman"/>
          <w:lang w:val="bg-BG"/>
        </w:rPr>
        <w:t>с отправяне на двумесечно писмено предизвестие от една от страните</w:t>
      </w:r>
      <w:r w:rsidRPr="001E72DD">
        <w:rPr>
          <w:rFonts w:ascii="Times New Roman" w:eastAsia="Times New Roman" w:hAnsi="Times New Roman" w:cs="Times New Roman"/>
          <w:lang w:val="bg-BG"/>
        </w:rPr>
        <w:t>.</w:t>
      </w:r>
    </w:p>
    <w:p w14:paraId="08BA1093" w14:textId="77777777" w:rsidR="00522284" w:rsidRPr="001E72DD" w:rsidRDefault="00522284" w:rsidP="00522284">
      <w:pPr>
        <w:autoSpaceDE w:val="0"/>
        <w:autoSpaceDN w:val="0"/>
        <w:spacing w:after="0" w:line="276" w:lineRule="auto"/>
        <w:ind w:right="-142"/>
        <w:jc w:val="both"/>
        <w:rPr>
          <w:rFonts w:ascii="Times New Roman" w:eastAsia="Times New Roman" w:hAnsi="Times New Roman" w:cs="Times New Roman"/>
          <w:lang w:val="bg-BG"/>
        </w:rPr>
      </w:pPr>
    </w:p>
    <w:p w14:paraId="651A98B3" w14:textId="05816552" w:rsidR="00522284" w:rsidRPr="001E72DD" w:rsidRDefault="00522284" w:rsidP="00522284">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 xml:space="preserve">4.3. </w:t>
      </w:r>
      <w:r w:rsidR="003C10E1" w:rsidRPr="003C10E1">
        <w:rPr>
          <w:rFonts w:ascii="Times New Roman" w:eastAsia="Calibri" w:hAnsi="Times New Roman" w:cs="Times New Roman"/>
          <w:lang w:val="bg-BG"/>
        </w:rPr>
        <w:t>При виновно неизпълнение на задължение, произтичащо от настоящия договор, изправната страна може да прекрати договора. При прекратяването неизправната страна дължи на изправната неустойка в размер на два месечни наема.</w:t>
      </w:r>
    </w:p>
    <w:p w14:paraId="4861038D" w14:textId="77777777" w:rsidR="00522284" w:rsidRPr="001E72DD" w:rsidRDefault="00522284" w:rsidP="00522284">
      <w:pPr>
        <w:spacing w:before="60" w:after="0" w:line="276" w:lineRule="auto"/>
        <w:ind w:right="-142"/>
        <w:jc w:val="both"/>
        <w:rPr>
          <w:rFonts w:ascii="Times New Roman" w:eastAsia="Calibri" w:hAnsi="Times New Roman" w:cs="Times New Roman"/>
          <w:lang w:val="bg-BG"/>
        </w:rPr>
      </w:pPr>
    </w:p>
    <w:p w14:paraId="4CD20566" w14:textId="77777777" w:rsidR="00522284" w:rsidRPr="001E72DD" w:rsidRDefault="00522284" w:rsidP="00522284">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5. КОНФИДЕНЦИАЛНОСТ</w:t>
      </w:r>
    </w:p>
    <w:p w14:paraId="3025F757" w14:textId="77777777" w:rsidR="00522284" w:rsidRPr="001E72DD" w:rsidRDefault="00522284" w:rsidP="00522284">
      <w:pPr>
        <w:suppressAutoHyphens/>
        <w:autoSpaceDE w:val="0"/>
        <w:autoSpaceDN w:val="0"/>
        <w:spacing w:before="60" w:after="0" w:line="276" w:lineRule="auto"/>
        <w:ind w:right="-142"/>
        <w:jc w:val="center"/>
        <w:rPr>
          <w:rFonts w:ascii="Times New Roman" w:eastAsia="Times New Roman" w:hAnsi="Times New Roman" w:cs="Times New Roman"/>
          <w:noProof/>
          <w:lang w:val="bg-BG" w:eastAsia="cs-CZ"/>
        </w:rPr>
      </w:pPr>
    </w:p>
    <w:p w14:paraId="3B8EA3EA"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noProof/>
          <w:lang w:val="bg-BG" w:eastAsia="cs-CZ"/>
        </w:rPr>
        <w:t xml:space="preserve">5.1. </w:t>
      </w:r>
      <w:r w:rsidRPr="001E72DD">
        <w:rPr>
          <w:rFonts w:ascii="Times New Roman" w:eastAsia="Times New Roman" w:hAnsi="Times New Roman" w:cs="Times New Roman"/>
          <w:bCs/>
          <w:noProof/>
          <w:lang w:val="bg-BG" w:eastAsia="en-GB"/>
        </w:rPr>
        <w:t>Всяка от страните по този договор се задължава да пази в поверителност и да не разкрива или разпространява информация, станала й известна при или по повод изпълнението на договора („Конфиденциална информация“). Конфиденциалната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w:t>
      </w:r>
    </w:p>
    <w:p w14:paraId="6A3323A5"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p>
    <w:p w14:paraId="46EB5066"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5.2. С изключение на случаите, посочени в т. 5.3.,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4C7842A1"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3CA0F1B5"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5.3. Не се счита за нарушение на задълженията за неразкриване на конфиденциална информация, когато:</w:t>
      </w:r>
    </w:p>
    <w:p w14:paraId="056570B8" w14:textId="77777777" w:rsidR="00522284"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1FA1ECA8"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lastRenderedPageBreak/>
        <w:t>5.3.1. информацията е станала или става публично достъпна, без нарушаване на този договор от която и да е от страните;</w:t>
      </w:r>
    </w:p>
    <w:p w14:paraId="2200AA25"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5.3.2. информацията се изисква по силата на закон, приложим спрямо която и да е от страните; или</w:t>
      </w:r>
    </w:p>
    <w:p w14:paraId="0E8C215D"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bCs/>
          <w:noProof/>
          <w:lang w:val="bg-BG" w:eastAsia="en-GB"/>
        </w:rPr>
        <w:t>5.3.3.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0E8B10C"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p>
    <w:p w14:paraId="69DCDF0A"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lang w:val="bg-BG" w:eastAsia="bg-BG"/>
        </w:rPr>
        <w:t>5.4. В случаите по точки 5.3.2 или 5.3.3, страната, която следва да предостави информацията, уведомява незабавно другата страна по договора</w:t>
      </w:r>
      <w:r w:rsidRPr="001E72DD">
        <w:rPr>
          <w:rFonts w:ascii="Times New Roman" w:eastAsia="Times New Roman" w:hAnsi="Times New Roman" w:cs="Times New Roman"/>
          <w:bCs/>
          <w:noProof/>
          <w:lang w:val="bg-BG" w:eastAsia="en-GB"/>
        </w:rPr>
        <w:t>.</w:t>
      </w:r>
    </w:p>
    <w:p w14:paraId="59657FFD"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p>
    <w:p w14:paraId="25EBE255"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5.5. </w:t>
      </w:r>
      <w:r w:rsidRPr="001E72DD">
        <w:rPr>
          <w:rFonts w:ascii="Times New Roman" w:eastAsia="Times New Roman" w:hAnsi="Times New Roman" w:cs="Times New Roman"/>
          <w:lang w:val="bg-BG" w:eastAsia="bg-BG"/>
        </w:rPr>
        <w:t>НАЕМАТЕЛЯ</w:t>
      </w:r>
      <w:r w:rsidRPr="001E72DD">
        <w:rPr>
          <w:rFonts w:ascii="Times New Roman" w:eastAsia="Times New Roman" w:hAnsi="Times New Roman" w:cs="Times New Roman"/>
          <w:noProof/>
          <w:lang w:val="bg-BG" w:eastAsia="en-GB"/>
        </w:rPr>
        <w:t xml:space="preserve">Т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1E72DD">
        <w:rPr>
          <w:rFonts w:ascii="Times New Roman" w:eastAsia="Times New Roman" w:hAnsi="Times New Roman" w:cs="Times New Roman"/>
          <w:lang w:val="bg-BG" w:eastAsia="bg-BG"/>
        </w:rPr>
        <w:t xml:space="preserve">БТА </w:t>
      </w:r>
      <w:r w:rsidRPr="001E72DD">
        <w:rPr>
          <w:rFonts w:ascii="Times New Roman" w:eastAsia="Times New Roman" w:hAnsi="Times New Roman" w:cs="Times New Roman"/>
          <w:noProof/>
          <w:lang w:val="bg-BG" w:eastAsia="en-GB"/>
        </w:rPr>
        <w:t xml:space="preserve">или на резултати от работата на </w:t>
      </w:r>
      <w:r w:rsidRPr="001E72DD">
        <w:rPr>
          <w:rFonts w:ascii="Times New Roman" w:eastAsia="Times New Roman" w:hAnsi="Times New Roman" w:cs="Times New Roman"/>
          <w:lang w:val="bg-BG" w:eastAsia="bg-BG"/>
        </w:rPr>
        <w:t>НАЕМАТЕЛЯ</w:t>
      </w:r>
      <w:r w:rsidRPr="001E72DD">
        <w:rPr>
          <w:rFonts w:ascii="Times New Roman" w:eastAsia="Times New Roman" w:hAnsi="Times New Roman" w:cs="Times New Roman"/>
          <w:noProof/>
          <w:lang w:val="bg-BG" w:eastAsia="en-GB"/>
        </w:rPr>
        <w:t xml:space="preserve">, без предварителното писмено съгласие на </w:t>
      </w:r>
      <w:r w:rsidRPr="001E72DD">
        <w:rPr>
          <w:rFonts w:ascii="Times New Roman" w:eastAsia="Times New Roman" w:hAnsi="Times New Roman" w:cs="Times New Roman"/>
          <w:lang w:val="bg-BG" w:eastAsia="bg-BG"/>
        </w:rPr>
        <w:t>БТА</w:t>
      </w:r>
      <w:r w:rsidRPr="001E72DD">
        <w:rPr>
          <w:rFonts w:ascii="Times New Roman" w:eastAsia="Times New Roman" w:hAnsi="Times New Roman" w:cs="Times New Roman"/>
          <w:noProof/>
          <w:lang w:val="bg-BG" w:eastAsia="en-GB"/>
        </w:rPr>
        <w:t>, което съгласие няма да бъде безпричинно отказано или забавено.</w:t>
      </w:r>
    </w:p>
    <w:p w14:paraId="65568D0D"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p>
    <w:p w14:paraId="446E1213"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bCs/>
          <w:noProof/>
          <w:lang w:val="bg-BG" w:eastAsia="en-GB"/>
        </w:rPr>
        <w:t>5.6.</w:t>
      </w:r>
      <w:r w:rsidRPr="001E72DD">
        <w:rPr>
          <w:rFonts w:ascii="Times New Roman" w:eastAsia="Times New Roman" w:hAnsi="Times New Roman" w:cs="Times New Roman"/>
          <w:b/>
          <w:bCs/>
          <w:noProof/>
          <w:lang w:val="bg-BG" w:eastAsia="en-GB"/>
        </w:rPr>
        <w:t xml:space="preserve"> </w:t>
      </w:r>
      <w:r w:rsidRPr="001E72DD">
        <w:rPr>
          <w:rFonts w:ascii="Times New Roman" w:eastAsia="Times New Roman" w:hAnsi="Times New Roman" w:cs="Times New Roman"/>
          <w:bCs/>
          <w:noProof/>
          <w:lang w:val="bg-BG" w:eastAsia="en-GB"/>
        </w:rPr>
        <w:t xml:space="preserve">Задълженията за конфиденциалност се отнасят до </w:t>
      </w:r>
      <w:r w:rsidRPr="001E72DD">
        <w:rPr>
          <w:rFonts w:ascii="Times New Roman" w:eastAsia="Times New Roman" w:hAnsi="Times New Roman" w:cs="Times New Roman"/>
          <w:lang w:val="bg-BG" w:eastAsia="bg-BG"/>
        </w:rPr>
        <w:t>НАЕМАТЕЛЯ</w:t>
      </w:r>
      <w:r w:rsidRPr="001E72DD">
        <w:rPr>
          <w:rFonts w:ascii="Times New Roman" w:eastAsia="Times New Roman" w:hAnsi="Times New Roman" w:cs="Times New Roman"/>
          <w:bCs/>
          <w:noProof/>
          <w:lang w:val="bg-BG" w:eastAsia="en-GB"/>
        </w:rPr>
        <w:t xml:space="preserve">, всички негови поделения, контролирани от него фирми и организации, съдружниците в </w:t>
      </w:r>
      <w:r w:rsidRPr="001E72DD">
        <w:rPr>
          <w:rFonts w:ascii="Times New Roman" w:eastAsia="Times New Roman" w:hAnsi="Times New Roman" w:cs="Times New Roman"/>
          <w:lang w:val="bg-BG" w:eastAsia="bg-BG"/>
        </w:rPr>
        <w:t>НАЕМАТЕЛЯ</w:t>
      </w:r>
      <w:r w:rsidRPr="001E72DD">
        <w:rPr>
          <w:rFonts w:ascii="Times New Roman" w:eastAsia="Times New Roman" w:hAnsi="Times New Roman" w:cs="Times New Roman"/>
          <w:bCs/>
          <w:noProof/>
          <w:lang w:val="bg-BG" w:eastAsia="en-GB"/>
        </w:rPr>
        <w:t xml:space="preserve">, всички негови служители и наети от него физически или юридически лица, като </w:t>
      </w:r>
      <w:r w:rsidRPr="001E72DD">
        <w:rPr>
          <w:rFonts w:ascii="Times New Roman" w:eastAsia="Times New Roman" w:hAnsi="Times New Roman" w:cs="Times New Roman"/>
          <w:lang w:val="bg-BG" w:eastAsia="bg-BG"/>
        </w:rPr>
        <w:t>НАЕМАТЕЛЯ</w:t>
      </w:r>
      <w:r w:rsidRPr="001E72DD">
        <w:rPr>
          <w:rFonts w:ascii="Times New Roman" w:eastAsia="Times New Roman" w:hAnsi="Times New Roman" w:cs="Times New Roman"/>
          <w:bCs/>
          <w:noProof/>
          <w:lang w:val="bg-BG" w:eastAsia="en-GB"/>
        </w:rPr>
        <w:t>Т отговаря за изпълнението на тези задължения от страна на такива лица.</w:t>
      </w:r>
    </w:p>
    <w:p w14:paraId="4DB84163"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p>
    <w:p w14:paraId="30B14EAE"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bCs/>
          <w:noProof/>
          <w:lang w:val="bg-BG" w:eastAsia="en-GB"/>
        </w:rPr>
        <w:t>5.7. Задълженията, свързани с неразкриване на конфиденциалната информация, остават в сила и след прекратяване на договора на каквото и да е основание.</w:t>
      </w:r>
    </w:p>
    <w:p w14:paraId="1D242947"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0F5047E3" w14:textId="77777777" w:rsidR="00522284" w:rsidRPr="001E72DD" w:rsidRDefault="00522284" w:rsidP="00522284">
      <w:pPr>
        <w:autoSpaceDE w:val="0"/>
        <w:autoSpaceDN w:val="0"/>
        <w:spacing w:before="60" w:after="0" w:line="276" w:lineRule="auto"/>
        <w:ind w:right="-142"/>
        <w:jc w:val="center"/>
        <w:rPr>
          <w:rFonts w:ascii="Times New Roman" w:eastAsia="Times New Roman" w:hAnsi="Times New Roman" w:cs="Times New Roman"/>
          <w:b/>
          <w:noProof/>
          <w:lang w:val="bg-BG" w:eastAsia="en-GB"/>
        </w:rPr>
      </w:pPr>
      <w:r w:rsidRPr="001E72DD">
        <w:rPr>
          <w:rFonts w:ascii="Times New Roman" w:eastAsia="Times New Roman" w:hAnsi="Times New Roman" w:cs="Times New Roman"/>
          <w:b/>
          <w:noProof/>
          <w:lang w:val="bg-BG" w:eastAsia="en-GB"/>
        </w:rPr>
        <w:t>6. НЕПРЕОДОЛИМА СИЛА</w:t>
      </w:r>
    </w:p>
    <w:p w14:paraId="15E280B2" w14:textId="77777777" w:rsidR="00522284" w:rsidRPr="001E72DD" w:rsidRDefault="00522284" w:rsidP="00522284">
      <w:pPr>
        <w:suppressAutoHyphens/>
        <w:autoSpaceDE w:val="0"/>
        <w:autoSpaceDN w:val="0"/>
        <w:spacing w:before="60" w:after="0" w:line="276" w:lineRule="auto"/>
        <w:ind w:right="-142"/>
        <w:jc w:val="center"/>
        <w:rPr>
          <w:rFonts w:ascii="Times New Roman" w:eastAsia="Times New Roman" w:hAnsi="Times New Roman" w:cs="Times New Roman"/>
          <w:lang w:val="bg-BG" w:eastAsia="bg-BG"/>
        </w:rPr>
      </w:pPr>
    </w:p>
    <w:p w14:paraId="2D6FED1B"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6.1. </w:t>
      </w:r>
      <w:r w:rsidRPr="001E72DD">
        <w:rPr>
          <w:rFonts w:ascii="Times New Roman" w:eastAsia="Times New Roman" w:hAnsi="Times New Roman" w:cs="Times New Roman"/>
          <w:noProof/>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39E7E061"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0F97AC3A"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6.2. </w:t>
      </w:r>
      <w:r w:rsidRPr="001E72DD">
        <w:rPr>
          <w:rFonts w:ascii="Times New Roman" w:eastAsia="Times New Roman" w:hAnsi="Times New Roman" w:cs="Times New Roman"/>
          <w:noProof/>
          <w:lang w:val="bg-BG" w:eastAsia="en-GB"/>
        </w:rPr>
        <w:t>За целите на този договор, „непреодолима сила“ има значението на това понятие по смисъла на чл. 306, ал. 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48B6EF62"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2D0A52ED"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6.3. </w:t>
      </w:r>
      <w:r w:rsidRPr="001E72DD">
        <w:rPr>
          <w:rFonts w:ascii="Times New Roman" w:eastAsia="Times New Roman" w:hAnsi="Times New Roman" w:cs="Times New Roman"/>
          <w:noProof/>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3307F8B2" w14:textId="77777777" w:rsidR="00047CCD" w:rsidRDefault="00047CCD"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25D0747A" w14:textId="0ABA958D"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lastRenderedPageBreak/>
        <w:t xml:space="preserve">6.4. </w:t>
      </w:r>
      <w:r w:rsidRPr="001E72DD">
        <w:rPr>
          <w:rFonts w:ascii="Times New Roman" w:eastAsia="Times New Roman" w:hAnsi="Times New Roman" w:cs="Times New Roman"/>
          <w:noProof/>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5207290B" w14:textId="77777777" w:rsidR="00047CCD" w:rsidRDefault="00047CCD"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352AF6AC" w14:textId="53DCA086"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6.5. </w:t>
      </w:r>
      <w:r w:rsidRPr="001E72DD">
        <w:rPr>
          <w:rFonts w:ascii="Times New Roman" w:eastAsia="Times New Roman" w:hAnsi="Times New Roman" w:cs="Times New Roman"/>
          <w:noProof/>
          <w:lang w:val="bg-BG" w:eastAsia="en-GB"/>
        </w:rPr>
        <w:t xml:space="preserve">Не може да се позовава на непреодолима сила страна: </w:t>
      </w:r>
    </w:p>
    <w:p w14:paraId="4C45FF5F"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6.5.1. която е била в забава или друго неизпълнение преди настъпването на непреодолима сила;</w:t>
      </w:r>
    </w:p>
    <w:p w14:paraId="3462C604"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6.5.2. която не е информирала другата страна за настъпването на непреодолима сила; или</w:t>
      </w:r>
    </w:p>
    <w:p w14:paraId="4C534D83"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6.5.3. чиято небрежност или умишлени действия или бездействия са довели до невъзможност за изпълнение на договора.</w:t>
      </w:r>
    </w:p>
    <w:p w14:paraId="32D16E10"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27781CA1"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6.6. </w:t>
      </w:r>
      <w:r w:rsidRPr="001E72DD">
        <w:rPr>
          <w:rFonts w:ascii="Times New Roman" w:eastAsia="Times New Roman" w:hAnsi="Times New Roman" w:cs="Times New Roman"/>
          <w:noProof/>
          <w:lang w:val="bg-BG" w:eastAsia="en-GB"/>
        </w:rPr>
        <w:t>Липсата на парични средства не представлява непреодолима сила.</w:t>
      </w:r>
    </w:p>
    <w:p w14:paraId="45EF0489"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7D8DD083" w14:textId="77777777" w:rsidR="00522284" w:rsidRPr="001E72DD" w:rsidRDefault="00522284" w:rsidP="00522284">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7. ЗАЩИТА НА ЛИЧНИТЕ ДАННИ</w:t>
      </w:r>
    </w:p>
    <w:p w14:paraId="44851C23"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41954FF1"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7.1. Когато при изпълнението на договора страните обработват или разкриват една на друга лични данни, всяка от страните, в качеството си на администратор на лични данни, обработва получените от насрещната страна лични данни (име, ЕГН, данни за контакт, адрес, телефон, електронна поща, данни, с които се идентифицират законните представители, лицата за контакт и изпълнителите) при стриктно спазване на изискванията на приложимото законодателство само за целите на сключване и изпълнение на настоящия договор, както и за защита на законните си интереси, в случай на неизпълнението му.</w:t>
      </w:r>
    </w:p>
    <w:p w14:paraId="1828B99A"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6D6515BF"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7.2. Всяка от страните може да предоставя личните данни, предоставени от другата страна, на лица, на които е възложила обработването на личните данни по организационни причини или за спазването на законово задължение (обработване и изпращане на кореспонденция, поддръжка на софтуер, контрол на достъпа, съхраняване на документи и др.), на одитори, на свързани лица, както и на публични органи, в рамките на техните законоустановени правомощия.</w:t>
      </w:r>
    </w:p>
    <w:p w14:paraId="5A002131"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520648B7"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7.3. Личните данни се съхраняват от страните за срока на договора и 5 (пет) години след прекратяването му, освен ако в относимото законодателство или в Номенклатурата на делата със сроковете на съхранението им в БТА, утвърдена от директора на Централен държавен архив, е предвиден по-дълъг срок. След изтичане на посочените срокове страните заличават личните данни, освен ако не е налице друго основание за обработването им.</w:t>
      </w:r>
    </w:p>
    <w:p w14:paraId="56206E3E"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lang w:val="bg-BG" w:eastAsia="bg-BG"/>
        </w:rPr>
      </w:pPr>
    </w:p>
    <w:p w14:paraId="35323197" w14:textId="77777777" w:rsidR="00522284" w:rsidRPr="001E72DD" w:rsidRDefault="00522284" w:rsidP="00522284">
      <w:pPr>
        <w:tabs>
          <w:tab w:val="left" w:pos="0"/>
        </w:tabs>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7.4. Всяка от страните носи отговорност за уведомяването на лицата, чиито лични данни предоставя на насрещната страна.</w:t>
      </w:r>
    </w:p>
    <w:p w14:paraId="61A54B5D"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lang w:val="bg-BG" w:eastAsia="bg-BG"/>
        </w:rPr>
      </w:pPr>
    </w:p>
    <w:p w14:paraId="6C94DB35" w14:textId="77777777" w:rsidR="00522284" w:rsidRDefault="00522284" w:rsidP="00522284">
      <w:pPr>
        <w:autoSpaceDE w:val="0"/>
        <w:autoSpaceDN w:val="0"/>
        <w:spacing w:before="60" w:after="0" w:line="276" w:lineRule="auto"/>
        <w:ind w:right="-142"/>
        <w:jc w:val="center"/>
        <w:rPr>
          <w:rFonts w:ascii="Times New Roman" w:eastAsia="Times New Roman" w:hAnsi="Times New Roman" w:cs="Times New Roman"/>
          <w:b/>
          <w:noProof/>
          <w:lang w:val="bg-BG" w:eastAsia="en-GB"/>
        </w:rPr>
      </w:pPr>
      <w:r w:rsidRPr="001E72DD">
        <w:rPr>
          <w:rFonts w:ascii="Times New Roman" w:eastAsia="Times New Roman" w:hAnsi="Times New Roman" w:cs="Times New Roman"/>
          <w:b/>
          <w:noProof/>
          <w:lang w:val="bg-BG" w:eastAsia="en-GB"/>
        </w:rPr>
        <w:t>8. УВЕДОМЛЕНИЯ</w:t>
      </w:r>
    </w:p>
    <w:p w14:paraId="2AEE99D7" w14:textId="77777777" w:rsidR="009F39BD" w:rsidRPr="001E72DD" w:rsidRDefault="009F39BD" w:rsidP="00522284">
      <w:pPr>
        <w:autoSpaceDE w:val="0"/>
        <w:autoSpaceDN w:val="0"/>
        <w:spacing w:before="60" w:after="0" w:line="276" w:lineRule="auto"/>
        <w:ind w:right="-142"/>
        <w:jc w:val="center"/>
        <w:rPr>
          <w:rFonts w:ascii="Times New Roman" w:eastAsia="Times New Roman" w:hAnsi="Times New Roman" w:cs="Times New Roman"/>
          <w:b/>
          <w:noProof/>
          <w:lang w:val="bg-BG" w:eastAsia="en-GB"/>
        </w:rPr>
      </w:pPr>
    </w:p>
    <w:p w14:paraId="25AA7033"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8.1. </w:t>
      </w:r>
      <w:r w:rsidRPr="001E72DD">
        <w:rPr>
          <w:rFonts w:ascii="Times New Roman" w:eastAsia="Times New Roman" w:hAnsi="Times New Roman" w:cs="Times New Roman"/>
          <w:noProof/>
          <w:lang w:val="bg-B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или електронна поща.</w:t>
      </w:r>
    </w:p>
    <w:p w14:paraId="169F1664"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702AC734" w14:textId="77777777" w:rsidR="00522284"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3428FDAB"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8.2. За целите на този договор данните и лицата за контакт, които са отговорни за изпълнението на договора от името на страните са, както следва:</w:t>
      </w:r>
    </w:p>
    <w:p w14:paraId="239852A1"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8.2.1. За </w:t>
      </w:r>
      <w:r w:rsidRPr="001E72DD">
        <w:rPr>
          <w:rFonts w:ascii="Times New Roman" w:eastAsia="Times New Roman" w:hAnsi="Times New Roman" w:cs="Times New Roman"/>
          <w:lang w:val="bg-BG" w:eastAsia="bg-BG"/>
        </w:rPr>
        <w:t>БТА</w:t>
      </w:r>
      <w:r w:rsidRPr="001E72DD">
        <w:rPr>
          <w:rFonts w:ascii="Times New Roman" w:eastAsia="Times New Roman" w:hAnsi="Times New Roman" w:cs="Times New Roman"/>
          <w:noProof/>
          <w:lang w:val="bg-BG" w:eastAsia="en-GB"/>
        </w:rPr>
        <w:t>:</w:t>
      </w:r>
    </w:p>
    <w:p w14:paraId="25A6A53C"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Адрес за кореспонденция: гр. София, бул. „Цариградско шосе“ № 49;</w:t>
      </w:r>
    </w:p>
    <w:p w14:paraId="051DB1DD"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Тел.: </w:t>
      </w:r>
      <w:r w:rsidRPr="001E72DD">
        <w:rPr>
          <w:rFonts w:ascii="Times New Roman" w:eastAsia="Times New Roman" w:hAnsi="Times New Roman" w:cs="Times New Roman"/>
          <w:noProof/>
          <w:lang w:val="bg-BG" w:eastAsia="en-GB"/>
        </w:rPr>
        <w:tab/>
        <w:t xml:space="preserve"> </w:t>
      </w:r>
    </w:p>
    <w:p w14:paraId="5F3D0E33"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noProof/>
          <w:lang w:val="bg-BG" w:eastAsia="en-GB"/>
        </w:rPr>
        <w:t>e-mail:</w:t>
      </w:r>
      <w:r w:rsidRPr="001E72DD">
        <w:rPr>
          <w:rFonts w:ascii="Times New Roman" w:eastAsia="Calibri" w:hAnsi="Times New Roman" w:cs="Times New Roman"/>
          <w:bCs/>
        </w:rPr>
        <w:t xml:space="preserve"> </w:t>
      </w:r>
    </w:p>
    <w:p w14:paraId="4456AD18"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Лице за контакт: </w:t>
      </w:r>
    </w:p>
    <w:p w14:paraId="4C3B4124"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8.2.2. За </w:t>
      </w:r>
      <w:r w:rsidRPr="001E72DD">
        <w:rPr>
          <w:rFonts w:ascii="Times New Roman" w:eastAsia="Times New Roman" w:hAnsi="Times New Roman" w:cs="Times New Roman"/>
          <w:lang w:val="bg-BG" w:eastAsia="bg-BG"/>
        </w:rPr>
        <w:t>НАЕМАТЕЛЯ</w:t>
      </w:r>
      <w:r w:rsidRPr="001E72DD">
        <w:rPr>
          <w:rFonts w:ascii="Times New Roman" w:eastAsia="Times New Roman" w:hAnsi="Times New Roman" w:cs="Times New Roman"/>
          <w:noProof/>
          <w:lang w:val="bg-BG" w:eastAsia="en-GB"/>
        </w:rPr>
        <w:t>:</w:t>
      </w:r>
    </w:p>
    <w:p w14:paraId="183EF09A"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Адрес за кореспонденция:</w:t>
      </w:r>
      <w:r w:rsidRPr="001E72DD">
        <w:rPr>
          <w:rFonts w:ascii="Times New Roman" w:eastAsia="Times New Roman" w:hAnsi="Times New Roman" w:cs="Times New Roman"/>
          <w:bCs/>
          <w:lang w:val="bg-BG" w:eastAsia="bg-BG"/>
        </w:rPr>
        <w:t xml:space="preserve"> </w:t>
      </w:r>
      <w:r w:rsidRPr="001E72DD">
        <w:rPr>
          <w:rFonts w:ascii="Times New Roman" w:eastAsia="Times New Roman" w:hAnsi="Times New Roman" w:cs="Times New Roman"/>
          <w:lang w:val="bg-BG" w:eastAsia="bg-BG"/>
        </w:rPr>
        <w:t>…………………………………….</w:t>
      </w:r>
      <w:r w:rsidRPr="001E72DD">
        <w:rPr>
          <w:rFonts w:ascii="Times New Roman" w:eastAsia="Times New Roman" w:hAnsi="Times New Roman" w:cs="Times New Roman"/>
          <w:bCs/>
          <w:lang w:val="bg-BG" w:eastAsia="bg-BG"/>
        </w:rPr>
        <w:t xml:space="preserve"> </w:t>
      </w:r>
    </w:p>
    <w:p w14:paraId="41A0F459" w14:textId="77777777" w:rsidR="00522284" w:rsidRPr="001E72DD" w:rsidRDefault="00522284" w:rsidP="00522284">
      <w:pPr>
        <w:tabs>
          <w:tab w:val="left" w:pos="5880"/>
        </w:tabs>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Тел.: +359</w:t>
      </w:r>
      <w:r w:rsidRPr="001E72DD">
        <w:rPr>
          <w:rFonts w:ascii="Times New Roman" w:eastAsia="Times New Roman" w:hAnsi="Times New Roman" w:cs="Times New Roman"/>
          <w:lang w:val="bg-BG" w:eastAsia="bg-BG"/>
        </w:rPr>
        <w:t>………………..</w:t>
      </w:r>
      <w:r w:rsidRPr="001E72DD">
        <w:rPr>
          <w:rFonts w:ascii="Times New Roman" w:eastAsia="Times New Roman" w:hAnsi="Times New Roman" w:cs="Times New Roman"/>
          <w:noProof/>
          <w:lang w:val="bg-BG" w:eastAsia="en-GB"/>
        </w:rPr>
        <w:tab/>
      </w:r>
    </w:p>
    <w:p w14:paraId="56CAE135"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e-mail: </w:t>
      </w:r>
      <w:r w:rsidRPr="001E72DD">
        <w:rPr>
          <w:rFonts w:ascii="Times New Roman" w:eastAsia="Times New Roman" w:hAnsi="Times New Roman" w:cs="Times New Roman"/>
          <w:lang w:val="bg-BG" w:eastAsia="bg-BG"/>
        </w:rPr>
        <w:t>……………………….</w:t>
      </w:r>
    </w:p>
    <w:p w14:paraId="402E9727"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Лице за контакт: …………………………</w:t>
      </w:r>
    </w:p>
    <w:p w14:paraId="56699865"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2C0843BE"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 За дата на уведомлението се счита:</w:t>
      </w:r>
    </w:p>
    <w:p w14:paraId="541B9CD3"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8.3.1. датата на предаването – при лично предаване на уведомлението;</w:t>
      </w:r>
    </w:p>
    <w:p w14:paraId="425C2B76"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8.3.2. датата на пощенското клеймо на обратната разписка – при изпращане по пощата;</w:t>
      </w:r>
    </w:p>
    <w:p w14:paraId="64FC1B6B"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8.3.3. датата на доставка, отбелязана върху куриерската разписка – при изпращане по куриер;</w:t>
      </w:r>
    </w:p>
    <w:p w14:paraId="36B4B1A3"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8.3.4. датата на приемането – при изпращане по факс;</w:t>
      </w:r>
    </w:p>
    <w:p w14:paraId="4D0F84EB"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8.3.5. датата на получаване – при изпращане по електронна поща;</w:t>
      </w:r>
    </w:p>
    <w:p w14:paraId="676B08E1"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8.3.6. датата на изпращане – при изпращане по електронна поща, подписана с квалифициран електронен подпис.</w:t>
      </w:r>
    </w:p>
    <w:p w14:paraId="104093F5"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1878C6EB"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6C73DF97"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345582DE"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8.5.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1E72DD">
        <w:rPr>
          <w:rFonts w:ascii="Times New Roman" w:eastAsia="Times New Roman" w:hAnsi="Times New Roman" w:cs="Times New Roman"/>
          <w:lang w:val="bg-BG" w:eastAsia="bg-BG"/>
        </w:rPr>
        <w:t>НАЕМАТЕЛЯ</w:t>
      </w:r>
      <w:r w:rsidRPr="001E72DD">
        <w:rPr>
          <w:rFonts w:ascii="Times New Roman" w:eastAsia="Times New Roman" w:hAnsi="Times New Roman" w:cs="Times New Roman"/>
          <w:noProof/>
          <w:lang w:val="bg-BG" w:eastAsia="en-GB"/>
        </w:rPr>
        <w:t xml:space="preserve">, същият се задължава да уведоми </w:t>
      </w:r>
      <w:r w:rsidRPr="001E72DD">
        <w:rPr>
          <w:rFonts w:ascii="Times New Roman" w:eastAsia="Times New Roman" w:hAnsi="Times New Roman" w:cs="Times New Roman"/>
          <w:lang w:val="bg-BG" w:eastAsia="bg-BG"/>
        </w:rPr>
        <w:t>БТА</w:t>
      </w:r>
      <w:r w:rsidRPr="001E72DD">
        <w:rPr>
          <w:rFonts w:ascii="Times New Roman" w:eastAsia="Times New Roman" w:hAnsi="Times New Roman" w:cs="Times New Roman"/>
          <w:noProof/>
          <w:lang w:val="bg-BG" w:eastAsia="en-GB"/>
        </w:rPr>
        <w:t xml:space="preserve"> за промяната в срок до 3 (три) дни от вписването й в съответния регистър.</w:t>
      </w:r>
    </w:p>
    <w:p w14:paraId="4F8A3E69" w14:textId="77777777" w:rsidR="00522284" w:rsidRPr="001E72DD" w:rsidRDefault="00522284" w:rsidP="00522284">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704007CC" w14:textId="77777777" w:rsidR="009F39BD" w:rsidRDefault="009F39BD" w:rsidP="00522284">
      <w:pPr>
        <w:autoSpaceDE w:val="0"/>
        <w:autoSpaceDN w:val="0"/>
        <w:spacing w:before="60" w:after="0" w:line="276" w:lineRule="auto"/>
        <w:ind w:right="-142"/>
        <w:jc w:val="center"/>
        <w:rPr>
          <w:rFonts w:ascii="Times New Roman" w:eastAsia="Times New Roman" w:hAnsi="Times New Roman" w:cs="Times New Roman"/>
          <w:b/>
          <w:lang w:val="bg-BG" w:eastAsia="bg-BG"/>
        </w:rPr>
      </w:pPr>
    </w:p>
    <w:p w14:paraId="127692E6" w14:textId="77777777" w:rsidR="009F39BD" w:rsidRDefault="009F39BD" w:rsidP="00522284">
      <w:pPr>
        <w:autoSpaceDE w:val="0"/>
        <w:autoSpaceDN w:val="0"/>
        <w:spacing w:before="60" w:after="0" w:line="276" w:lineRule="auto"/>
        <w:ind w:right="-142"/>
        <w:jc w:val="center"/>
        <w:rPr>
          <w:rFonts w:ascii="Times New Roman" w:eastAsia="Times New Roman" w:hAnsi="Times New Roman" w:cs="Times New Roman"/>
          <w:b/>
          <w:lang w:val="bg-BG" w:eastAsia="bg-BG"/>
        </w:rPr>
      </w:pPr>
    </w:p>
    <w:p w14:paraId="7B535E10" w14:textId="63782028" w:rsidR="00522284" w:rsidRDefault="00522284" w:rsidP="00522284">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lastRenderedPageBreak/>
        <w:t>9. ОБЩИ УСЛОВИЯ</w:t>
      </w:r>
    </w:p>
    <w:p w14:paraId="2C3F3C29" w14:textId="77777777" w:rsidR="009F39BD" w:rsidRPr="001E72DD" w:rsidRDefault="009F39BD" w:rsidP="00522284">
      <w:pPr>
        <w:autoSpaceDE w:val="0"/>
        <w:autoSpaceDN w:val="0"/>
        <w:spacing w:before="60" w:after="0" w:line="276" w:lineRule="auto"/>
        <w:ind w:right="-142"/>
        <w:jc w:val="center"/>
        <w:rPr>
          <w:rFonts w:ascii="Times New Roman" w:eastAsia="Times New Roman" w:hAnsi="Times New Roman" w:cs="Times New Roman"/>
          <w:b/>
          <w:lang w:val="bg-BG" w:eastAsia="bg-BG"/>
        </w:rPr>
      </w:pPr>
    </w:p>
    <w:p w14:paraId="3D5C1357"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noProof/>
          <w:lang w:val="bg-BG" w:eastAsia="cs-CZ"/>
        </w:rPr>
      </w:pPr>
      <w:r w:rsidRPr="001E72DD">
        <w:rPr>
          <w:rFonts w:ascii="Times New Roman" w:eastAsia="Times New Roman" w:hAnsi="Times New Roman" w:cs="Times New Roman"/>
          <w:lang w:val="bg-BG" w:eastAsia="bg-BG"/>
        </w:rPr>
        <w:t xml:space="preserve">9.1. </w:t>
      </w:r>
      <w:r w:rsidRPr="001E72DD">
        <w:rPr>
          <w:rFonts w:ascii="Times New Roman" w:eastAsia="Times New Roman" w:hAnsi="Times New Roman" w:cs="Times New Roman"/>
          <w:noProof/>
          <w:lang w:val="bg-BG" w:eastAsia="cs-CZ"/>
        </w:rPr>
        <w:t xml:space="preserve">При изпълнението на договора, </w:t>
      </w:r>
      <w:r w:rsidRPr="001E72DD">
        <w:rPr>
          <w:rFonts w:ascii="Times New Roman" w:eastAsia="Times New Roman" w:hAnsi="Times New Roman" w:cs="Times New Roman"/>
          <w:lang w:val="bg-BG" w:eastAsia="bg-BG"/>
        </w:rPr>
        <w:t>Н</w:t>
      </w:r>
      <w:r w:rsidRPr="001E72DD">
        <w:rPr>
          <w:rFonts w:ascii="Times New Roman" w:eastAsia="Times New Roman" w:hAnsi="Times New Roman" w:cs="Times New Roman"/>
          <w:noProof/>
          <w:lang w:val="bg-BG" w:eastAsia="cs-CZ"/>
        </w:rPr>
        <w:t>аемателят е длъжен да спазва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със защита на личните данни,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105EB94A"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noProof/>
          <w:lang w:val="bg-BG" w:eastAsia="cs-CZ"/>
        </w:rPr>
      </w:pPr>
    </w:p>
    <w:p w14:paraId="1CF706B4"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9.2. </w:t>
      </w:r>
      <w:r w:rsidRPr="001E72DD">
        <w:rPr>
          <w:rFonts w:ascii="Times New Roman" w:eastAsia="Times New Roman" w:hAnsi="Times New Roman" w:cs="Times New Roman"/>
          <w:noProof/>
          <w:lang w:val="bg-BG" w:eastAsia="en-GB"/>
        </w:rPr>
        <w:t>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 от повелителна правна норма, ако има такава.</w:t>
      </w:r>
    </w:p>
    <w:p w14:paraId="4BC8F16B"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76E28164"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9.3. Изменения и допълнения в настоящия договор са допустими само по взаимно съгласие на страните, изразено писмено.</w:t>
      </w:r>
    </w:p>
    <w:p w14:paraId="6A8ACC44"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69CB3F1E"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9.4. За неуредени в настоящия договор въпроси се прилагат на разпоредбите на действащото законодателство на Република България.</w:t>
      </w:r>
    </w:p>
    <w:p w14:paraId="354149C0"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24B71B26"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9.5. Страните ще отстраняват възникналите по между им спорни въпроси по пътя на преговорите чрез взаимни отстъпки, а когато това се окаже невъзможно, спорът се отнася за решаване до компетентния български съд.</w:t>
      </w:r>
    </w:p>
    <w:p w14:paraId="1F9956D3"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58A4A435"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Настоящият договор съдържа …………. страници и се състави и подписа в два еднообразни екземпляра, по един за всяка от страните.</w:t>
      </w:r>
    </w:p>
    <w:p w14:paraId="3F3C7100"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0CC7EE7C"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Приложения:</w:t>
      </w:r>
    </w:p>
    <w:p w14:paraId="6D14CA95"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 xml:space="preserve">1. </w:t>
      </w:r>
      <w:proofErr w:type="spellStart"/>
      <w:r w:rsidRPr="001E72DD">
        <w:rPr>
          <w:rFonts w:ascii="Times New Roman" w:eastAsia="Times New Roman" w:hAnsi="Times New Roman" w:cs="Times New Roman"/>
          <w:lang w:val="bg-BG" w:eastAsia="bg-BG"/>
        </w:rPr>
        <w:t>Приемо</w:t>
      </w:r>
      <w:proofErr w:type="spellEnd"/>
      <w:r w:rsidRPr="001E72DD">
        <w:rPr>
          <w:rFonts w:ascii="Times New Roman" w:eastAsia="Times New Roman" w:hAnsi="Times New Roman" w:cs="Times New Roman"/>
          <w:lang w:val="bg-BG" w:eastAsia="bg-BG"/>
        </w:rPr>
        <w:t xml:space="preserve"> – предавателен протокол по т. 1.2. от договора</w:t>
      </w:r>
    </w:p>
    <w:p w14:paraId="51ACB788"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lang w:val="bg-BG" w:eastAsia="bg-BG"/>
        </w:rPr>
      </w:pPr>
    </w:p>
    <w:p w14:paraId="6A09AA8E" w14:textId="77777777" w:rsidR="00522284" w:rsidRPr="001E72DD" w:rsidRDefault="00522284" w:rsidP="00522284">
      <w:pPr>
        <w:autoSpaceDE w:val="0"/>
        <w:autoSpaceDN w:val="0"/>
        <w:spacing w:before="60" w:after="0" w:line="276" w:lineRule="auto"/>
        <w:ind w:right="-142"/>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caps/>
          <w:lang w:val="bg-BG" w:eastAsia="bg-BG"/>
        </w:rPr>
        <w:t>З</w:t>
      </w:r>
      <w:r w:rsidRPr="001E72DD">
        <w:rPr>
          <w:rFonts w:ascii="Times New Roman" w:eastAsia="Times New Roman" w:hAnsi="Times New Roman" w:cs="Times New Roman"/>
          <w:b/>
          <w:lang w:val="bg-BG" w:eastAsia="bg-BG"/>
        </w:rPr>
        <w:t>а</w:t>
      </w:r>
      <w:r w:rsidRPr="001E72DD">
        <w:rPr>
          <w:rFonts w:ascii="Times New Roman" w:eastAsia="Times New Roman" w:hAnsi="Times New Roman" w:cs="Times New Roman"/>
          <w:b/>
          <w:caps/>
          <w:lang w:val="bg-BG" w:eastAsia="bg-BG"/>
        </w:rPr>
        <w:t xml:space="preserve"> БТА</w:t>
      </w:r>
      <w:r w:rsidRPr="001E72DD">
        <w:rPr>
          <w:rFonts w:ascii="Times New Roman" w:eastAsia="Times New Roman" w:hAnsi="Times New Roman" w:cs="Times New Roman"/>
          <w:b/>
          <w:lang w:val="bg-BG" w:eastAsia="bg-BG"/>
        </w:rPr>
        <w:t>:</w:t>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t>За НАЕМАТЕЛЯ</w:t>
      </w:r>
      <w:r w:rsidRPr="001E72DD">
        <w:rPr>
          <w:rFonts w:ascii="Times New Roman" w:eastAsia="Times New Roman" w:hAnsi="Times New Roman" w:cs="Times New Roman"/>
          <w:b/>
          <w:caps/>
          <w:lang w:val="bg-BG" w:eastAsia="bg-BG"/>
        </w:rPr>
        <w:t>:</w:t>
      </w:r>
    </w:p>
    <w:p w14:paraId="0FE0F4BD" w14:textId="77777777" w:rsidR="00522284" w:rsidRPr="00280845" w:rsidRDefault="00522284" w:rsidP="00522284">
      <w:pPr>
        <w:tabs>
          <w:tab w:val="left" w:pos="1575"/>
        </w:tabs>
      </w:pPr>
    </w:p>
    <w:p w14:paraId="79D2EE41" w14:textId="298F6555" w:rsidR="00970CDF" w:rsidRPr="00522284" w:rsidRDefault="00970CDF" w:rsidP="00147873">
      <w:pPr>
        <w:rPr>
          <w:rFonts w:ascii="Times New Roman" w:hAnsi="Times New Roman" w:cs="Times New Roman"/>
        </w:rPr>
      </w:pPr>
    </w:p>
    <w:sectPr w:rsidR="00970CDF" w:rsidRPr="00522284" w:rsidSect="002B2138">
      <w:headerReference w:type="default" r:id="rId9"/>
      <w:footerReference w:type="default" r:id="rId10"/>
      <w:pgSz w:w="12240" w:h="15840"/>
      <w:pgMar w:top="1440" w:right="900" w:bottom="709" w:left="1134" w:header="113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DFA96" w14:textId="77777777" w:rsidR="00425024" w:rsidRDefault="00425024" w:rsidP="00A91299">
      <w:pPr>
        <w:spacing w:after="0" w:line="240" w:lineRule="auto"/>
      </w:pPr>
      <w:r>
        <w:separator/>
      </w:r>
    </w:p>
  </w:endnote>
  <w:endnote w:type="continuationSeparator" w:id="0">
    <w:p w14:paraId="3379555E" w14:textId="77777777" w:rsidR="00425024" w:rsidRDefault="00425024" w:rsidP="00A91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CAB1B" w14:textId="7E69BAE8" w:rsidR="00D4388A" w:rsidRDefault="00D4388A">
    <w:pPr>
      <w:pStyle w:val="Footer"/>
    </w:pPr>
    <w:r>
      <w:rPr>
        <w:noProof/>
      </w:rPr>
      <w:drawing>
        <wp:anchor distT="0" distB="0" distL="114300" distR="114300" simplePos="0" relativeHeight="251661312" behindDoc="1" locked="0" layoutInCell="1" allowOverlap="1" wp14:anchorId="39344148" wp14:editId="2A1C0B5D">
          <wp:simplePos x="0" y="0"/>
          <wp:positionH relativeFrom="page">
            <wp:posOffset>-5797</wp:posOffset>
          </wp:positionH>
          <wp:positionV relativeFrom="paragraph">
            <wp:posOffset>-116840</wp:posOffset>
          </wp:positionV>
          <wp:extent cx="7836195" cy="731713"/>
          <wp:effectExtent l="0" t="0" r="0" b="0"/>
          <wp:wrapNone/>
          <wp:docPr id="1514169479" name="Picture 1514169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36195" cy="731713"/>
                  </a:xfrm>
                  <a:prstGeom prst="rect">
                    <a:avLst/>
                  </a:prstGeom>
                  <a:noFill/>
                  <a:ln>
                    <a:noFill/>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CE2D6" w14:textId="77777777" w:rsidR="00425024" w:rsidRDefault="00425024" w:rsidP="00A91299">
      <w:pPr>
        <w:spacing w:after="0" w:line="240" w:lineRule="auto"/>
      </w:pPr>
      <w:r>
        <w:separator/>
      </w:r>
    </w:p>
  </w:footnote>
  <w:footnote w:type="continuationSeparator" w:id="0">
    <w:p w14:paraId="64FFB88E" w14:textId="77777777" w:rsidR="00425024" w:rsidRDefault="00425024" w:rsidP="00A9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C4B4B" w14:textId="48D7A450" w:rsidR="000B3B0A" w:rsidRDefault="000B3B0A" w:rsidP="000B3B0A">
    <w:pPr>
      <w:pStyle w:val="NormalWeb"/>
    </w:pPr>
    <w:r>
      <w:rPr>
        <w:noProof/>
      </w:rPr>
      <w:drawing>
        <wp:anchor distT="0" distB="0" distL="114300" distR="114300" simplePos="0" relativeHeight="251662336" behindDoc="0" locked="0" layoutInCell="1" allowOverlap="1" wp14:anchorId="4AD8B45E" wp14:editId="502006E6">
          <wp:simplePos x="0" y="0"/>
          <wp:positionH relativeFrom="column">
            <wp:posOffset>-799603</wp:posOffset>
          </wp:positionH>
          <wp:positionV relativeFrom="paragraph">
            <wp:posOffset>-712139</wp:posOffset>
          </wp:positionV>
          <wp:extent cx="7869600" cy="1105200"/>
          <wp:effectExtent l="0" t="0" r="0" b="0"/>
          <wp:wrapNone/>
          <wp:docPr id="130013879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138790"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9600" cy="110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E14E0F" w14:textId="38834534" w:rsidR="00D4388A" w:rsidRDefault="00D438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C71E6"/>
    <w:multiLevelType w:val="hybridMultilevel"/>
    <w:tmpl w:val="E95619B4"/>
    <w:lvl w:ilvl="0" w:tplc="3D506F64">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1444D"/>
    <w:multiLevelType w:val="hybridMultilevel"/>
    <w:tmpl w:val="0C34A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13E71D1"/>
    <w:multiLevelType w:val="hybridMultilevel"/>
    <w:tmpl w:val="F3C21CF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FC1640"/>
    <w:multiLevelType w:val="hybridMultilevel"/>
    <w:tmpl w:val="A9DAB40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89661D"/>
    <w:multiLevelType w:val="hybridMultilevel"/>
    <w:tmpl w:val="4C64063A"/>
    <w:lvl w:ilvl="0" w:tplc="558C66D0">
      <w:start w:val="1"/>
      <w:numFmt w:val="decimal"/>
      <w:lvlText w:val="%1."/>
      <w:lvlJc w:val="left"/>
      <w:pPr>
        <w:ind w:left="360" w:hanging="360"/>
      </w:pPr>
      <w:rPr>
        <w:rFonts w:hint="default"/>
        <w:b w:val="0"/>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42E1679"/>
    <w:multiLevelType w:val="hybridMultilevel"/>
    <w:tmpl w:val="D68AF06C"/>
    <w:lvl w:ilvl="0" w:tplc="3EA254D0">
      <w:start w:val="1"/>
      <w:numFmt w:val="upperRoman"/>
      <w:lvlText w:val="%1."/>
      <w:lvlJc w:val="left"/>
      <w:pPr>
        <w:ind w:left="918" w:hanging="492"/>
      </w:pPr>
      <w:rPr>
        <w:rFonts w:ascii="Times New Roman" w:eastAsia="Times New Roman" w:hAnsi="Times New Roman" w:cs="Times New Roman"/>
        <w:b/>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15:restartNumberingAfterBreak="0">
    <w:nsid w:val="34D32DFC"/>
    <w:multiLevelType w:val="hybridMultilevel"/>
    <w:tmpl w:val="E2B6EDB6"/>
    <w:lvl w:ilvl="0" w:tplc="85D0DEDE">
      <w:start w:val="1"/>
      <w:numFmt w:val="bullet"/>
      <w:lvlText w:val="۷"/>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FB0537F"/>
    <w:multiLevelType w:val="hybridMultilevel"/>
    <w:tmpl w:val="E0BE832E"/>
    <w:lvl w:ilvl="0" w:tplc="72B28A4C">
      <w:start w:val="3"/>
      <w:numFmt w:val="bullet"/>
      <w:lvlText w:val="-"/>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5A181768"/>
    <w:multiLevelType w:val="hybridMultilevel"/>
    <w:tmpl w:val="2F7E6EE4"/>
    <w:lvl w:ilvl="0" w:tplc="8DF443B0">
      <w:start w:val="1"/>
      <w:numFmt w:val="decimal"/>
      <w:lvlText w:val="%1."/>
      <w:lvlJc w:val="left"/>
      <w:pPr>
        <w:ind w:left="360" w:hanging="360"/>
      </w:pPr>
      <w:rPr>
        <w:rFonts w:eastAsia="Times New Roman"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DB374C1"/>
    <w:multiLevelType w:val="multilevel"/>
    <w:tmpl w:val="BB8C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A56038"/>
    <w:multiLevelType w:val="hybridMultilevel"/>
    <w:tmpl w:val="55704216"/>
    <w:lvl w:ilvl="0" w:tplc="5172DE1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4DD370A"/>
    <w:multiLevelType w:val="multilevel"/>
    <w:tmpl w:val="7E5E6A10"/>
    <w:lvl w:ilvl="0">
      <w:start w:val="2"/>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14712B0"/>
    <w:multiLevelType w:val="hybridMultilevel"/>
    <w:tmpl w:val="4216B1C8"/>
    <w:lvl w:ilvl="0" w:tplc="72B28A4C">
      <w:start w:val="3"/>
      <w:numFmt w:val="bullet"/>
      <w:lvlText w:val="-"/>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4727D4F"/>
    <w:multiLevelType w:val="multilevel"/>
    <w:tmpl w:val="B352CCE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5B459CC"/>
    <w:multiLevelType w:val="hybridMultilevel"/>
    <w:tmpl w:val="778C9860"/>
    <w:lvl w:ilvl="0" w:tplc="72B28A4C">
      <w:start w:val="3"/>
      <w:numFmt w:val="bullet"/>
      <w:lvlText w:val="-"/>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60733E2"/>
    <w:multiLevelType w:val="hybridMultilevel"/>
    <w:tmpl w:val="29589150"/>
    <w:lvl w:ilvl="0" w:tplc="33465308">
      <w:start w:val="1"/>
      <w:numFmt w:val="bullet"/>
      <w:lvlText w:val="۷"/>
      <w:lvlJc w:val="left"/>
      <w:pPr>
        <w:ind w:left="720" w:hanging="360"/>
      </w:pPr>
      <w:rPr>
        <w:rFonts w:ascii="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C036141"/>
    <w:multiLevelType w:val="hybridMultilevel"/>
    <w:tmpl w:val="EB720C16"/>
    <w:lvl w:ilvl="0" w:tplc="72B28A4C">
      <w:start w:val="3"/>
      <w:numFmt w:val="bullet"/>
      <w:lvlText w:val="-"/>
      <w:lvlJc w:val="left"/>
      <w:pPr>
        <w:ind w:left="360" w:hanging="360"/>
      </w:p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num w:numId="1" w16cid:durableId="2078283987">
    <w:abstractNumId w:val="9"/>
  </w:num>
  <w:num w:numId="2" w16cid:durableId="1812286730">
    <w:abstractNumId w:val="4"/>
  </w:num>
  <w:num w:numId="3" w16cid:durableId="1035497355">
    <w:abstractNumId w:val="2"/>
  </w:num>
  <w:num w:numId="4" w16cid:durableId="1784110708">
    <w:abstractNumId w:val="8"/>
  </w:num>
  <w:num w:numId="5" w16cid:durableId="488522939">
    <w:abstractNumId w:val="3"/>
  </w:num>
  <w:num w:numId="6" w16cid:durableId="2124767545">
    <w:abstractNumId w:val="1"/>
  </w:num>
  <w:num w:numId="7" w16cid:durableId="48697248">
    <w:abstractNumId w:val="6"/>
  </w:num>
  <w:num w:numId="8" w16cid:durableId="689375648">
    <w:abstractNumId w:val="15"/>
  </w:num>
  <w:num w:numId="9" w16cid:durableId="2105879100">
    <w:abstractNumId w:val="10"/>
  </w:num>
  <w:num w:numId="10" w16cid:durableId="1954440417">
    <w:abstractNumId w:val="5"/>
  </w:num>
  <w:num w:numId="11" w16cid:durableId="15463352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279166">
    <w:abstractNumId w:val="0"/>
  </w:num>
  <w:num w:numId="13" w16cid:durableId="153297901">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1148739">
    <w:abstractNumId w:val="16"/>
  </w:num>
  <w:num w:numId="15" w16cid:durableId="1887793778">
    <w:abstractNumId w:val="12"/>
  </w:num>
  <w:num w:numId="16" w16cid:durableId="615258521">
    <w:abstractNumId w:val="7"/>
  </w:num>
  <w:num w:numId="17" w16cid:durableId="760952602">
    <w:abstractNumId w:val="14"/>
  </w:num>
  <w:num w:numId="18" w16cid:durableId="10164252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0B6"/>
    <w:rsid w:val="00031C39"/>
    <w:rsid w:val="00032480"/>
    <w:rsid w:val="00036241"/>
    <w:rsid w:val="00045A19"/>
    <w:rsid w:val="00046D22"/>
    <w:rsid w:val="00047CCD"/>
    <w:rsid w:val="00050EE3"/>
    <w:rsid w:val="000516E7"/>
    <w:rsid w:val="00051F02"/>
    <w:rsid w:val="000830A1"/>
    <w:rsid w:val="00087CCD"/>
    <w:rsid w:val="00092313"/>
    <w:rsid w:val="00096197"/>
    <w:rsid w:val="000A25F6"/>
    <w:rsid w:val="000B3B0A"/>
    <w:rsid w:val="000E05D6"/>
    <w:rsid w:val="00112008"/>
    <w:rsid w:val="00132A43"/>
    <w:rsid w:val="00140993"/>
    <w:rsid w:val="00145C41"/>
    <w:rsid w:val="00146AAC"/>
    <w:rsid w:val="00147873"/>
    <w:rsid w:val="00147E66"/>
    <w:rsid w:val="0015033C"/>
    <w:rsid w:val="00150AA6"/>
    <w:rsid w:val="001564E0"/>
    <w:rsid w:val="001E1B5D"/>
    <w:rsid w:val="001E2F4E"/>
    <w:rsid w:val="001F12EC"/>
    <w:rsid w:val="00203E62"/>
    <w:rsid w:val="0021232F"/>
    <w:rsid w:val="00214BBB"/>
    <w:rsid w:val="00215030"/>
    <w:rsid w:val="00224B92"/>
    <w:rsid w:val="00232813"/>
    <w:rsid w:val="00236E75"/>
    <w:rsid w:val="00244B3F"/>
    <w:rsid w:val="002605AE"/>
    <w:rsid w:val="00263B97"/>
    <w:rsid w:val="00264EC7"/>
    <w:rsid w:val="002711AE"/>
    <w:rsid w:val="00280845"/>
    <w:rsid w:val="002839F2"/>
    <w:rsid w:val="00291BCD"/>
    <w:rsid w:val="00295DFF"/>
    <w:rsid w:val="002A547E"/>
    <w:rsid w:val="002A5FC8"/>
    <w:rsid w:val="002B2138"/>
    <w:rsid w:val="002B349A"/>
    <w:rsid w:val="002C36D9"/>
    <w:rsid w:val="002C37A6"/>
    <w:rsid w:val="002C7987"/>
    <w:rsid w:val="002D56D3"/>
    <w:rsid w:val="002E0AD9"/>
    <w:rsid w:val="002E3F57"/>
    <w:rsid w:val="002E455F"/>
    <w:rsid w:val="002E68D9"/>
    <w:rsid w:val="003109DC"/>
    <w:rsid w:val="00321714"/>
    <w:rsid w:val="00321D43"/>
    <w:rsid w:val="0033161A"/>
    <w:rsid w:val="003447AB"/>
    <w:rsid w:val="00346EF3"/>
    <w:rsid w:val="0035029A"/>
    <w:rsid w:val="00356D54"/>
    <w:rsid w:val="003621FA"/>
    <w:rsid w:val="003800C6"/>
    <w:rsid w:val="003909A8"/>
    <w:rsid w:val="00394668"/>
    <w:rsid w:val="00395C42"/>
    <w:rsid w:val="003A4622"/>
    <w:rsid w:val="003C10E1"/>
    <w:rsid w:val="003C3514"/>
    <w:rsid w:val="003F3B54"/>
    <w:rsid w:val="003F4F69"/>
    <w:rsid w:val="0040313A"/>
    <w:rsid w:val="00406321"/>
    <w:rsid w:val="00410464"/>
    <w:rsid w:val="004230D6"/>
    <w:rsid w:val="00425024"/>
    <w:rsid w:val="004262B9"/>
    <w:rsid w:val="0042668E"/>
    <w:rsid w:val="004401B7"/>
    <w:rsid w:val="00445D40"/>
    <w:rsid w:val="004570B6"/>
    <w:rsid w:val="00462C99"/>
    <w:rsid w:val="00463361"/>
    <w:rsid w:val="00476EBF"/>
    <w:rsid w:val="00493998"/>
    <w:rsid w:val="00493DD8"/>
    <w:rsid w:val="004D1059"/>
    <w:rsid w:val="004E4F27"/>
    <w:rsid w:val="004E77A8"/>
    <w:rsid w:val="00506343"/>
    <w:rsid w:val="00514857"/>
    <w:rsid w:val="00522284"/>
    <w:rsid w:val="00532E64"/>
    <w:rsid w:val="00533D8D"/>
    <w:rsid w:val="00536160"/>
    <w:rsid w:val="00552C9D"/>
    <w:rsid w:val="0055735F"/>
    <w:rsid w:val="005675FF"/>
    <w:rsid w:val="005C3B02"/>
    <w:rsid w:val="005C4998"/>
    <w:rsid w:val="005E7D62"/>
    <w:rsid w:val="005F0CA9"/>
    <w:rsid w:val="00611A62"/>
    <w:rsid w:val="00613880"/>
    <w:rsid w:val="006306D0"/>
    <w:rsid w:val="00631067"/>
    <w:rsid w:val="0064306D"/>
    <w:rsid w:val="006465F7"/>
    <w:rsid w:val="00653405"/>
    <w:rsid w:val="006546B6"/>
    <w:rsid w:val="006879B7"/>
    <w:rsid w:val="006921EC"/>
    <w:rsid w:val="006924CD"/>
    <w:rsid w:val="006A7077"/>
    <w:rsid w:val="006C2A7E"/>
    <w:rsid w:val="006C4692"/>
    <w:rsid w:val="006D01C0"/>
    <w:rsid w:val="006D0DE9"/>
    <w:rsid w:val="006E5DDF"/>
    <w:rsid w:val="006E618E"/>
    <w:rsid w:val="006F47DE"/>
    <w:rsid w:val="006F724F"/>
    <w:rsid w:val="006F7DDE"/>
    <w:rsid w:val="00701A75"/>
    <w:rsid w:val="007032EF"/>
    <w:rsid w:val="007121E2"/>
    <w:rsid w:val="00721960"/>
    <w:rsid w:val="007223A6"/>
    <w:rsid w:val="00745EE5"/>
    <w:rsid w:val="00757DE4"/>
    <w:rsid w:val="00762D49"/>
    <w:rsid w:val="00785850"/>
    <w:rsid w:val="00790F82"/>
    <w:rsid w:val="007923A0"/>
    <w:rsid w:val="00797A10"/>
    <w:rsid w:val="007A2752"/>
    <w:rsid w:val="007A5D49"/>
    <w:rsid w:val="007B0407"/>
    <w:rsid w:val="007B242C"/>
    <w:rsid w:val="007B2552"/>
    <w:rsid w:val="007B30C7"/>
    <w:rsid w:val="007B7846"/>
    <w:rsid w:val="007C22E1"/>
    <w:rsid w:val="007C2EF4"/>
    <w:rsid w:val="007D261F"/>
    <w:rsid w:val="007D6151"/>
    <w:rsid w:val="007E760E"/>
    <w:rsid w:val="007F01B1"/>
    <w:rsid w:val="007F315D"/>
    <w:rsid w:val="008063A8"/>
    <w:rsid w:val="00817BBD"/>
    <w:rsid w:val="00820301"/>
    <w:rsid w:val="008265DA"/>
    <w:rsid w:val="00835347"/>
    <w:rsid w:val="008517AC"/>
    <w:rsid w:val="00862D3C"/>
    <w:rsid w:val="00891DFA"/>
    <w:rsid w:val="00893B32"/>
    <w:rsid w:val="008A7D68"/>
    <w:rsid w:val="008D1A09"/>
    <w:rsid w:val="008D5C19"/>
    <w:rsid w:val="008E5ED1"/>
    <w:rsid w:val="008F57EC"/>
    <w:rsid w:val="009119D3"/>
    <w:rsid w:val="00913E3A"/>
    <w:rsid w:val="00916373"/>
    <w:rsid w:val="0092686A"/>
    <w:rsid w:val="00940280"/>
    <w:rsid w:val="00952A7F"/>
    <w:rsid w:val="00970CDF"/>
    <w:rsid w:val="009741E5"/>
    <w:rsid w:val="00985FB5"/>
    <w:rsid w:val="00991B30"/>
    <w:rsid w:val="009A6C52"/>
    <w:rsid w:val="009B410F"/>
    <w:rsid w:val="009B7D70"/>
    <w:rsid w:val="009C40EE"/>
    <w:rsid w:val="009C4D59"/>
    <w:rsid w:val="009D556A"/>
    <w:rsid w:val="009E3FFE"/>
    <w:rsid w:val="009E634D"/>
    <w:rsid w:val="009F28F3"/>
    <w:rsid w:val="009F39BD"/>
    <w:rsid w:val="009F6DDA"/>
    <w:rsid w:val="00A11EDB"/>
    <w:rsid w:val="00A1352D"/>
    <w:rsid w:val="00A16079"/>
    <w:rsid w:val="00A16867"/>
    <w:rsid w:val="00A3117C"/>
    <w:rsid w:val="00A44489"/>
    <w:rsid w:val="00A45873"/>
    <w:rsid w:val="00A562F8"/>
    <w:rsid w:val="00A637F7"/>
    <w:rsid w:val="00A854AC"/>
    <w:rsid w:val="00A87410"/>
    <w:rsid w:val="00A90826"/>
    <w:rsid w:val="00A91299"/>
    <w:rsid w:val="00A9240B"/>
    <w:rsid w:val="00A96926"/>
    <w:rsid w:val="00AA1036"/>
    <w:rsid w:val="00AA1DEB"/>
    <w:rsid w:val="00AA2179"/>
    <w:rsid w:val="00AA269A"/>
    <w:rsid w:val="00AA2BA2"/>
    <w:rsid w:val="00AA3577"/>
    <w:rsid w:val="00AB530A"/>
    <w:rsid w:val="00AD3D35"/>
    <w:rsid w:val="00AE27A5"/>
    <w:rsid w:val="00AE302D"/>
    <w:rsid w:val="00AE387C"/>
    <w:rsid w:val="00AE3E59"/>
    <w:rsid w:val="00AE4C35"/>
    <w:rsid w:val="00AF1B96"/>
    <w:rsid w:val="00B05E77"/>
    <w:rsid w:val="00B06FDE"/>
    <w:rsid w:val="00B71DFA"/>
    <w:rsid w:val="00B727EE"/>
    <w:rsid w:val="00B74D85"/>
    <w:rsid w:val="00B81913"/>
    <w:rsid w:val="00B85160"/>
    <w:rsid w:val="00B924C6"/>
    <w:rsid w:val="00B94829"/>
    <w:rsid w:val="00BC0CB3"/>
    <w:rsid w:val="00BE0F96"/>
    <w:rsid w:val="00BE43C7"/>
    <w:rsid w:val="00BE44E5"/>
    <w:rsid w:val="00C03C05"/>
    <w:rsid w:val="00C050CE"/>
    <w:rsid w:val="00C06D70"/>
    <w:rsid w:val="00C07310"/>
    <w:rsid w:val="00C10B2F"/>
    <w:rsid w:val="00C326B3"/>
    <w:rsid w:val="00C36D01"/>
    <w:rsid w:val="00C46AD3"/>
    <w:rsid w:val="00C5729E"/>
    <w:rsid w:val="00C76C5E"/>
    <w:rsid w:val="00C77D97"/>
    <w:rsid w:val="00C91465"/>
    <w:rsid w:val="00CA3138"/>
    <w:rsid w:val="00CC7805"/>
    <w:rsid w:val="00D02980"/>
    <w:rsid w:val="00D0621B"/>
    <w:rsid w:val="00D2519C"/>
    <w:rsid w:val="00D25500"/>
    <w:rsid w:val="00D33E53"/>
    <w:rsid w:val="00D37E7B"/>
    <w:rsid w:val="00D4388A"/>
    <w:rsid w:val="00D479C1"/>
    <w:rsid w:val="00D7004C"/>
    <w:rsid w:val="00D75789"/>
    <w:rsid w:val="00D76E14"/>
    <w:rsid w:val="00D8307C"/>
    <w:rsid w:val="00D87FCE"/>
    <w:rsid w:val="00DA54FE"/>
    <w:rsid w:val="00DB0AF9"/>
    <w:rsid w:val="00DB3232"/>
    <w:rsid w:val="00DB3F82"/>
    <w:rsid w:val="00DB42D4"/>
    <w:rsid w:val="00DC0118"/>
    <w:rsid w:val="00DD07A4"/>
    <w:rsid w:val="00DD4D47"/>
    <w:rsid w:val="00DF5113"/>
    <w:rsid w:val="00E011B6"/>
    <w:rsid w:val="00E076C1"/>
    <w:rsid w:val="00E21C8D"/>
    <w:rsid w:val="00E747F7"/>
    <w:rsid w:val="00E961CB"/>
    <w:rsid w:val="00EA3AAE"/>
    <w:rsid w:val="00EC28E3"/>
    <w:rsid w:val="00EC54EA"/>
    <w:rsid w:val="00ED5257"/>
    <w:rsid w:val="00ED6DC5"/>
    <w:rsid w:val="00ED7D4E"/>
    <w:rsid w:val="00EE283D"/>
    <w:rsid w:val="00EF2831"/>
    <w:rsid w:val="00EF2D21"/>
    <w:rsid w:val="00EF7516"/>
    <w:rsid w:val="00F05988"/>
    <w:rsid w:val="00F12E80"/>
    <w:rsid w:val="00F22276"/>
    <w:rsid w:val="00F5127D"/>
    <w:rsid w:val="00F666D3"/>
    <w:rsid w:val="00F72711"/>
    <w:rsid w:val="00FB2A7E"/>
    <w:rsid w:val="00FC723C"/>
    <w:rsid w:val="00FD1073"/>
    <w:rsid w:val="00FD2BF1"/>
    <w:rsid w:val="00FF5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6B95A"/>
  <w15:chartTrackingRefBased/>
  <w15:docId w15:val="{FAA53DCC-8B36-4553-88A7-85536573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47E66"/>
    <w:pPr>
      <w:keepNext/>
      <w:spacing w:after="0" w:line="240" w:lineRule="auto"/>
      <w:outlineLvl w:val="0"/>
    </w:pPr>
    <w:rPr>
      <w:rFonts w:ascii="Times New Roman" w:eastAsia="Times New Roman" w:hAnsi="Times New Roman" w:cs="Times New Roman"/>
      <w:b/>
      <w:sz w:val="20"/>
      <w:szCs w:val="20"/>
      <w:lang w:val="bg-BG" w:eastAsia="bg-BG"/>
    </w:rPr>
  </w:style>
  <w:style w:type="paragraph" w:styleId="Heading2">
    <w:name w:val="heading 2"/>
    <w:basedOn w:val="Normal"/>
    <w:next w:val="Normal"/>
    <w:link w:val="Heading2Char"/>
    <w:qFormat/>
    <w:rsid w:val="00147E66"/>
    <w:pPr>
      <w:keepNext/>
      <w:spacing w:after="0" w:line="240" w:lineRule="auto"/>
      <w:jc w:val="center"/>
      <w:outlineLvl w:val="1"/>
    </w:pPr>
    <w:rPr>
      <w:rFonts w:ascii="Times New Roman" w:eastAsia="Times New Roman" w:hAnsi="Times New Roman" w:cs="Times New Roman"/>
      <w:b/>
      <w:sz w:val="28"/>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299"/>
    <w:pPr>
      <w:tabs>
        <w:tab w:val="center" w:pos="4703"/>
        <w:tab w:val="right" w:pos="9406"/>
      </w:tabs>
      <w:spacing w:after="0" w:line="240" w:lineRule="auto"/>
    </w:pPr>
  </w:style>
  <w:style w:type="character" w:customStyle="1" w:styleId="HeaderChar">
    <w:name w:val="Header Char"/>
    <w:basedOn w:val="DefaultParagraphFont"/>
    <w:link w:val="Header"/>
    <w:uiPriority w:val="99"/>
    <w:rsid w:val="00A91299"/>
  </w:style>
  <w:style w:type="paragraph" w:styleId="Footer">
    <w:name w:val="footer"/>
    <w:basedOn w:val="Normal"/>
    <w:link w:val="FooterChar"/>
    <w:uiPriority w:val="99"/>
    <w:unhideWhenUsed/>
    <w:rsid w:val="00A91299"/>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1299"/>
  </w:style>
  <w:style w:type="character" w:styleId="Hyperlink">
    <w:name w:val="Hyperlink"/>
    <w:basedOn w:val="DefaultParagraphFont"/>
    <w:uiPriority w:val="99"/>
    <w:unhideWhenUsed/>
    <w:rsid w:val="00A91299"/>
    <w:rPr>
      <w:color w:val="0563C1" w:themeColor="hyperlink"/>
      <w:u w:val="single"/>
    </w:rPr>
  </w:style>
  <w:style w:type="character" w:styleId="UnresolvedMention">
    <w:name w:val="Unresolved Mention"/>
    <w:basedOn w:val="DefaultParagraphFont"/>
    <w:uiPriority w:val="99"/>
    <w:semiHidden/>
    <w:unhideWhenUsed/>
    <w:rsid w:val="00A91299"/>
    <w:rPr>
      <w:color w:val="605E5C"/>
      <w:shd w:val="clear" w:color="auto" w:fill="E1DFDD"/>
    </w:rPr>
  </w:style>
  <w:style w:type="character" w:styleId="FollowedHyperlink">
    <w:name w:val="FollowedHyperlink"/>
    <w:basedOn w:val="DefaultParagraphFont"/>
    <w:uiPriority w:val="99"/>
    <w:semiHidden/>
    <w:unhideWhenUsed/>
    <w:rsid w:val="00A91299"/>
    <w:rPr>
      <w:color w:val="954F72" w:themeColor="followedHyperlink"/>
      <w:u w:val="single"/>
    </w:rPr>
  </w:style>
  <w:style w:type="paragraph" w:styleId="Revision">
    <w:name w:val="Revision"/>
    <w:hidden/>
    <w:uiPriority w:val="99"/>
    <w:semiHidden/>
    <w:rsid w:val="00DB3F82"/>
    <w:pPr>
      <w:spacing w:after="0" w:line="240" w:lineRule="auto"/>
    </w:pPr>
  </w:style>
  <w:style w:type="paragraph" w:customStyle="1" w:styleId="v1msonormal">
    <w:name w:val="v1msonormal"/>
    <w:basedOn w:val="Normal"/>
    <w:rsid w:val="00552C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1msolistparagraph">
    <w:name w:val="v1msolistparagraph"/>
    <w:basedOn w:val="Normal"/>
    <w:rsid w:val="00552C9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32E6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6D54"/>
    <w:pPr>
      <w:ind w:left="720"/>
      <w:contextualSpacing/>
    </w:pPr>
  </w:style>
  <w:style w:type="character" w:customStyle="1" w:styleId="Heading1Char">
    <w:name w:val="Heading 1 Char"/>
    <w:basedOn w:val="DefaultParagraphFont"/>
    <w:link w:val="Heading1"/>
    <w:rsid w:val="00147E66"/>
    <w:rPr>
      <w:rFonts w:ascii="Times New Roman" w:eastAsia="Times New Roman" w:hAnsi="Times New Roman" w:cs="Times New Roman"/>
      <w:b/>
      <w:sz w:val="20"/>
      <w:szCs w:val="20"/>
      <w:lang w:val="bg-BG" w:eastAsia="bg-BG"/>
    </w:rPr>
  </w:style>
  <w:style w:type="character" w:customStyle="1" w:styleId="Heading2Char">
    <w:name w:val="Heading 2 Char"/>
    <w:basedOn w:val="DefaultParagraphFont"/>
    <w:link w:val="Heading2"/>
    <w:rsid w:val="00147E66"/>
    <w:rPr>
      <w:rFonts w:ascii="Times New Roman" w:eastAsia="Times New Roman" w:hAnsi="Times New Roman" w:cs="Times New Roman"/>
      <w:b/>
      <w:sz w:val="28"/>
      <w:szCs w:val="20"/>
      <w:lang w:val="bg-BG" w:eastAsia="bg-BG"/>
    </w:rPr>
  </w:style>
  <w:style w:type="paragraph" w:customStyle="1" w:styleId="Default">
    <w:name w:val="Default"/>
    <w:rsid w:val="00147E66"/>
    <w:pPr>
      <w:autoSpaceDE w:val="0"/>
      <w:autoSpaceDN w:val="0"/>
      <w:adjustRightInd w:val="0"/>
      <w:spacing w:after="0" w:line="240" w:lineRule="auto"/>
    </w:pPr>
    <w:rPr>
      <w:rFonts w:ascii="Courier New" w:eastAsia="Times New Roman" w:hAnsi="Courier New" w:cs="Courier New"/>
      <w:color w:val="000000"/>
      <w:sz w:val="24"/>
      <w:szCs w:val="24"/>
      <w:lang w:val="bg-BG" w:eastAsia="bg-BG"/>
    </w:rPr>
  </w:style>
  <w:style w:type="paragraph" w:styleId="PlainText">
    <w:name w:val="Plain Text"/>
    <w:basedOn w:val="Normal"/>
    <w:link w:val="PlainTextChar"/>
    <w:uiPriority w:val="99"/>
    <w:semiHidden/>
    <w:unhideWhenUsed/>
    <w:rsid w:val="00147E66"/>
    <w:pPr>
      <w:spacing w:after="0" w:line="240" w:lineRule="auto"/>
    </w:pPr>
    <w:rPr>
      <w:rFonts w:ascii="Consolas" w:eastAsia="Calibri" w:hAnsi="Consolas" w:cs="Times New Roman"/>
      <w:sz w:val="21"/>
      <w:szCs w:val="21"/>
      <w:lang w:val="bg-BG"/>
    </w:rPr>
  </w:style>
  <w:style w:type="character" w:customStyle="1" w:styleId="PlainTextChar">
    <w:name w:val="Plain Text Char"/>
    <w:basedOn w:val="DefaultParagraphFont"/>
    <w:link w:val="PlainText"/>
    <w:uiPriority w:val="99"/>
    <w:semiHidden/>
    <w:rsid w:val="00147E66"/>
    <w:rPr>
      <w:rFonts w:ascii="Consolas" w:eastAsia="Calibri" w:hAnsi="Consolas" w:cs="Times New Roman"/>
      <w:sz w:val="21"/>
      <w:szCs w:val="21"/>
      <w:lang w:val="bg-BG"/>
    </w:rPr>
  </w:style>
  <w:style w:type="character" w:styleId="Strong">
    <w:name w:val="Strong"/>
    <w:uiPriority w:val="22"/>
    <w:qFormat/>
    <w:rsid w:val="00147E66"/>
    <w:rPr>
      <w:b/>
      <w:bCs/>
    </w:rPr>
  </w:style>
  <w:style w:type="paragraph" w:customStyle="1" w:styleId="p19">
    <w:name w:val="p19"/>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t2">
    <w:name w:val="t2"/>
    <w:basedOn w:val="DefaultParagraphFont"/>
    <w:rsid w:val="00147E66"/>
  </w:style>
  <w:style w:type="paragraph" w:customStyle="1" w:styleId="p25">
    <w:name w:val="p25"/>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2">
    <w:name w:val="p22"/>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6">
    <w:name w:val="p26"/>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9">
    <w:name w:val="p29"/>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2">
    <w:name w:val="p32"/>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0">
    <w:name w:val="p30"/>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3">
    <w:name w:val="p33"/>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1">
    <w:name w:val="p31"/>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styleId="PageNumber">
    <w:name w:val="page number"/>
    <w:basedOn w:val="DefaultParagraphFont"/>
    <w:rsid w:val="00147E66"/>
  </w:style>
  <w:style w:type="paragraph" w:styleId="BalloonText">
    <w:name w:val="Balloon Text"/>
    <w:basedOn w:val="Normal"/>
    <w:link w:val="BalloonTextChar"/>
    <w:uiPriority w:val="99"/>
    <w:semiHidden/>
    <w:unhideWhenUsed/>
    <w:rsid w:val="00147E66"/>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147E66"/>
    <w:rPr>
      <w:rFonts w:ascii="Segoe UI" w:eastAsia="Times New Roman" w:hAnsi="Segoe UI" w:cs="Segoe UI"/>
      <w:sz w:val="18"/>
      <w:szCs w:val="18"/>
    </w:rPr>
  </w:style>
  <w:style w:type="paragraph" w:customStyle="1" w:styleId="1">
    <w:name w:val="Списък на абзаци1"/>
    <w:basedOn w:val="Normal"/>
    <w:rsid w:val="00147E66"/>
    <w:pPr>
      <w:suppressAutoHyphens/>
      <w:spacing w:after="0" w:line="240" w:lineRule="auto"/>
      <w:ind w:left="720"/>
    </w:pPr>
    <w:rPr>
      <w:rFonts w:ascii="Times New Roman" w:eastAsia="Times New Roman" w:hAnsi="Times New Roman" w:cs="Times New Roman"/>
      <w:sz w:val="24"/>
      <w:szCs w:val="24"/>
      <w:lang w:val="bg-BG" w:eastAsia="ar-SA"/>
    </w:rPr>
  </w:style>
  <w:style w:type="character" w:styleId="CommentReference">
    <w:name w:val="annotation reference"/>
    <w:uiPriority w:val="99"/>
    <w:semiHidden/>
    <w:unhideWhenUsed/>
    <w:rsid w:val="00147E66"/>
    <w:rPr>
      <w:sz w:val="16"/>
      <w:szCs w:val="16"/>
    </w:rPr>
  </w:style>
  <w:style w:type="paragraph" w:styleId="CommentText">
    <w:name w:val="annotation text"/>
    <w:basedOn w:val="Normal"/>
    <w:link w:val="CommentTextChar"/>
    <w:uiPriority w:val="99"/>
    <w:unhideWhenUsed/>
    <w:rsid w:val="00147E6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47E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E66"/>
    <w:rPr>
      <w:b/>
      <w:bCs/>
    </w:rPr>
  </w:style>
  <w:style w:type="character" w:customStyle="1" w:styleId="CommentSubjectChar">
    <w:name w:val="Comment Subject Char"/>
    <w:basedOn w:val="CommentTextChar"/>
    <w:link w:val="CommentSubject"/>
    <w:uiPriority w:val="99"/>
    <w:semiHidden/>
    <w:rsid w:val="00147E66"/>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B3B0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663779">
      <w:bodyDiv w:val="1"/>
      <w:marLeft w:val="0"/>
      <w:marRight w:val="0"/>
      <w:marTop w:val="0"/>
      <w:marBottom w:val="0"/>
      <w:divBdr>
        <w:top w:val="none" w:sz="0" w:space="0" w:color="auto"/>
        <w:left w:val="none" w:sz="0" w:space="0" w:color="auto"/>
        <w:bottom w:val="none" w:sz="0" w:space="0" w:color="auto"/>
        <w:right w:val="none" w:sz="0" w:space="0" w:color="auto"/>
      </w:divBdr>
    </w:div>
    <w:div w:id="572930691">
      <w:bodyDiv w:val="1"/>
      <w:marLeft w:val="0"/>
      <w:marRight w:val="0"/>
      <w:marTop w:val="0"/>
      <w:marBottom w:val="0"/>
      <w:divBdr>
        <w:top w:val="none" w:sz="0" w:space="0" w:color="auto"/>
        <w:left w:val="none" w:sz="0" w:space="0" w:color="auto"/>
        <w:bottom w:val="none" w:sz="0" w:space="0" w:color="auto"/>
        <w:right w:val="none" w:sz="0" w:space="0" w:color="auto"/>
      </w:divBdr>
    </w:div>
    <w:div w:id="702632082">
      <w:bodyDiv w:val="1"/>
      <w:marLeft w:val="0"/>
      <w:marRight w:val="0"/>
      <w:marTop w:val="0"/>
      <w:marBottom w:val="0"/>
      <w:divBdr>
        <w:top w:val="none" w:sz="0" w:space="0" w:color="auto"/>
        <w:left w:val="none" w:sz="0" w:space="0" w:color="auto"/>
        <w:bottom w:val="none" w:sz="0" w:space="0" w:color="auto"/>
        <w:right w:val="none" w:sz="0" w:space="0" w:color="auto"/>
      </w:divBdr>
    </w:div>
    <w:div w:id="922683376">
      <w:bodyDiv w:val="1"/>
      <w:marLeft w:val="0"/>
      <w:marRight w:val="0"/>
      <w:marTop w:val="0"/>
      <w:marBottom w:val="0"/>
      <w:divBdr>
        <w:top w:val="none" w:sz="0" w:space="0" w:color="auto"/>
        <w:left w:val="none" w:sz="0" w:space="0" w:color="auto"/>
        <w:bottom w:val="none" w:sz="0" w:space="0" w:color="auto"/>
        <w:right w:val="none" w:sz="0" w:space="0" w:color="auto"/>
      </w:divBdr>
    </w:div>
    <w:div w:id="212140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3F0E7-A205-4788-B128-5040DB3DD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8297</Words>
  <Characters>47295</Characters>
  <Application>Microsoft Office Word</Application>
  <DocSecurity>0</DocSecurity>
  <Lines>394</Lines>
  <Paragraphs>110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Stajant Stajant</dc:creator>
  <cp:keywords/>
  <dc:description/>
  <cp:lastModifiedBy>Запрян Игнатов</cp:lastModifiedBy>
  <cp:revision>7</cp:revision>
  <cp:lastPrinted>2025-01-15T12:50:00Z</cp:lastPrinted>
  <dcterms:created xsi:type="dcterms:W3CDTF">2025-01-13T13:04:00Z</dcterms:created>
  <dcterms:modified xsi:type="dcterms:W3CDTF">2025-01-15T12:51:00Z</dcterms:modified>
</cp:coreProperties>
</file>